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A7F2C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3A7F2D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z w:val="24"/>
          <w:szCs w:val="24"/>
        </w:rPr>
      </w:pPr>
      <w:r w:rsidRPr="00F2632D">
        <w:rPr>
          <w:rFonts w:ascii="Times New Roman" w:hAnsi="Times New Roman" w:cs="Times New Roman"/>
          <w:sz w:val="24"/>
          <w:szCs w:val="24"/>
        </w:rPr>
        <w:t>PÁLYÁZATI ÚTMUTATÓ</w:t>
      </w:r>
    </w:p>
    <w:p w14:paraId="513A7F2E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b w:val="0"/>
          <w:bCs w:val="0"/>
          <w:smallCaps/>
          <w:sz w:val="24"/>
          <w:szCs w:val="24"/>
        </w:rPr>
      </w:pPr>
    </w:p>
    <w:p w14:paraId="513A7F2F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b w:val="0"/>
          <w:bCs w:val="0"/>
          <w:smallCaps/>
          <w:sz w:val="24"/>
          <w:szCs w:val="24"/>
        </w:rPr>
      </w:pPr>
    </w:p>
    <w:p w14:paraId="513A7F30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t>I. FEJEZET</w:t>
      </w:r>
    </w:p>
    <w:p w14:paraId="513A7F31" w14:textId="77777777" w:rsidR="00F2632D" w:rsidRDefault="00F2632D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</w:p>
    <w:p w14:paraId="513A7F32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t>ÁLTALÁNOS TUDNIVALÓK</w:t>
      </w:r>
    </w:p>
    <w:p w14:paraId="513A7F33" w14:textId="77777777" w:rsidR="00B41BC8" w:rsidRPr="00F2632D" w:rsidRDefault="00B41BC8" w:rsidP="000C34D8">
      <w:pPr>
        <w:contextualSpacing/>
        <w:rPr>
          <w:rFonts w:ascii="Times New Roman" w:hAnsi="Times New Roman" w:cs="Times New Roman"/>
        </w:rPr>
      </w:pPr>
    </w:p>
    <w:p w14:paraId="513A7F34" w14:textId="77777777" w:rsidR="006F0415" w:rsidRPr="00F2632D" w:rsidRDefault="006F0415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I. A pályázat célja</w:t>
      </w:r>
      <w:r w:rsidRPr="00F2632D">
        <w:rPr>
          <w:rFonts w:ascii="Times New Roman" w:hAnsi="Times New Roman" w:cs="Times New Roman"/>
        </w:rPr>
        <w:t xml:space="preserve"> </w:t>
      </w:r>
    </w:p>
    <w:p w14:paraId="513A7F35" w14:textId="77777777" w:rsidR="006F0415" w:rsidRPr="00F2632D" w:rsidRDefault="006F0415" w:rsidP="000C34D8">
      <w:pPr>
        <w:pStyle w:val="Szvegtrzs"/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tudományos és innovációs, a technológiai, az ipari és a logisztikai parkokról szóló 161/2023. (IV. 28.) Korm. rendelet (a továbbiakban: Korm. rend.) 4. § (1) pontja alapján az iparügyekért felelős miniszter pályázatot ír ki a „Logisztikai Park” cím elnyerésére.</w:t>
      </w:r>
    </w:p>
    <w:p w14:paraId="513A7F36" w14:textId="77777777" w:rsidR="006F0415" w:rsidRPr="00F2632D" w:rsidRDefault="006F0415" w:rsidP="000C34D8">
      <w:pPr>
        <w:pStyle w:val="Szvegtrzs"/>
        <w:contextualSpacing/>
        <w:rPr>
          <w:rFonts w:ascii="Times New Roman" w:hAnsi="Times New Roman" w:cs="Times New Roman"/>
        </w:rPr>
      </w:pPr>
    </w:p>
    <w:p w14:paraId="513A7F37" w14:textId="77777777" w:rsidR="006F0415" w:rsidRPr="00F2632D" w:rsidRDefault="006F0415" w:rsidP="000C34D8">
      <w:pPr>
        <w:pStyle w:val="Szvegtrzs"/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Gazdaságfejlesztési Minisztérium célja, hogy jelen pályázattal lehetőséget adjon a „Logisztikai Park” cím elnyerésére olyan szervezetek számára, amelyek a vállalkozások versenyképességének növelésével vonzó befektetési környezetet teremtenek, korszerű telephely kialakításával és emelt szintű szolgáltatások nyújtásával. </w:t>
      </w:r>
    </w:p>
    <w:p w14:paraId="513A7F38" w14:textId="77777777" w:rsidR="006F0415" w:rsidRPr="00F2632D" w:rsidRDefault="006F0415" w:rsidP="000C34D8">
      <w:pPr>
        <w:pStyle w:val="Szvegtrzs"/>
        <w:contextualSpacing/>
        <w:rPr>
          <w:rFonts w:ascii="Times New Roman" w:hAnsi="Times New Roman" w:cs="Times New Roman"/>
        </w:rPr>
      </w:pPr>
    </w:p>
    <w:p w14:paraId="513A7F39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Korm. rend. szerint logisztikai park: logisztikai bázisú, legalább 60%-ban logisztikai (raktározási, szállítmányozási) kapacitásokra építő, elsősorban piac által vezérelt, olyan infrastruktúrával ellátott terület, ahol az alapszolgáltatások legfontosabb csoportja közvetlenül kötődik a logisztikához, illetve szolgáltatási tevékenység zajlik, továbbá a logisztikai, az ipari, az önkormányzati és a befektetési szereplők között integrált az együttműködés.</w:t>
      </w:r>
    </w:p>
    <w:p w14:paraId="513A7F3A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</w:p>
    <w:p w14:paraId="513A7F3B" w14:textId="77777777" w:rsidR="006F0415" w:rsidRPr="00F2632D" w:rsidRDefault="006F0415" w:rsidP="000C34D8">
      <w:pPr>
        <w:pStyle w:val="Szvegtrzsbehzssal2"/>
        <w:ind w:left="0"/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Logisztikai Park cím viselője jogosult a jogszabályokban meghatározott támogatást igényelni, illetve a jogszabályokban vagy pályázati rendszerekben megfogalmazott támogatásra, kedvezményre pályázni. A Logisztikai Parkok esetében a címhez kapcsolódóan a beruházással összefüggő közigazgatási hatósági ügyek nemzetgazdasági szempontból kiemelt jelentőségű beruházássá nyilvánítása egyszerűsített eljárásrenddel valósul meg. A cím megszerzése nem jelent közvetlen pénzügyi támogatást. A vállalkozás, amely a telephelyén vagy fióktelepén végzett tevékenységből származó teljes éves nettó árbevételének legalább 60 százalékát raktározási és szállítmányozási tevékenységből szerzi, a telephely területének nagysága eléri a 3 ha-t, és a fedett raktározási kapacitása legalább 3</w:t>
      </w:r>
      <w:r w:rsidR="00AD258B">
        <w:rPr>
          <w:rFonts w:ascii="Times New Roman" w:hAnsi="Times New Roman" w:cs="Times New Roman"/>
        </w:rPr>
        <w:t> </w:t>
      </w:r>
      <w:r w:rsidRPr="00F2632D">
        <w:rPr>
          <w:rFonts w:ascii="Times New Roman" w:hAnsi="Times New Roman" w:cs="Times New Roman"/>
        </w:rPr>
        <w:t>000 m</w:t>
      </w:r>
      <w:r w:rsidRPr="00F2632D">
        <w:rPr>
          <w:rFonts w:ascii="Times New Roman" w:hAnsi="Times New Roman" w:cs="Times New Roman"/>
          <w:vertAlign w:val="superscript"/>
        </w:rPr>
        <w:t>2</w:t>
      </w:r>
      <w:r w:rsidRPr="00F2632D">
        <w:rPr>
          <w:rFonts w:ascii="Times New Roman" w:hAnsi="Times New Roman" w:cs="Times New Roman"/>
        </w:rPr>
        <w:t>, 2025. január 1-jétől kizárólag az e pályázati kiírás alapján megszerzett Logisztikai Park cím birtokában végezhet logisztikai tevékenységet az adott telephelyen.</w:t>
      </w:r>
    </w:p>
    <w:p w14:paraId="513A7F3C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</w:p>
    <w:p w14:paraId="513A7F3D" w14:textId="77777777" w:rsidR="006F0415" w:rsidRPr="00F2632D" w:rsidRDefault="006F0415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 xml:space="preserve">II. A pályázók köre </w:t>
      </w:r>
    </w:p>
    <w:p w14:paraId="513A7F3E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„Logisztikai Park” cím elnyerésére pályázhat a logisztikai parkot megvalósítani, fejleszteni és üzemeltetni szándékozó, e célból megfelelő stratégiát kidolgozó </w:t>
      </w:r>
    </w:p>
    <w:p w14:paraId="513A7F3F" w14:textId="77777777" w:rsidR="006F0415" w:rsidRPr="00F2632D" w:rsidRDefault="006F0415" w:rsidP="000C34D8">
      <w:pPr>
        <w:numPr>
          <w:ilvl w:val="0"/>
          <w:numId w:val="26"/>
        </w:numPr>
        <w:tabs>
          <w:tab w:val="clear" w:pos="357"/>
          <w:tab w:val="num" w:pos="714"/>
          <w:tab w:val="num" w:pos="1073"/>
        </w:tabs>
        <w:ind w:left="714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gazdasági társaság,</w:t>
      </w:r>
    </w:p>
    <w:p w14:paraId="513A7F40" w14:textId="77777777" w:rsidR="006F0415" w:rsidRPr="00F2632D" w:rsidRDefault="006F0415" w:rsidP="000C34D8">
      <w:pPr>
        <w:numPr>
          <w:ilvl w:val="0"/>
          <w:numId w:val="26"/>
        </w:numPr>
        <w:tabs>
          <w:tab w:val="clear" w:pos="357"/>
          <w:tab w:val="num" w:pos="714"/>
          <w:tab w:val="num" w:pos="1073"/>
        </w:tabs>
        <w:ind w:left="714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helyi önkormányzat vagy</w:t>
      </w:r>
    </w:p>
    <w:p w14:paraId="513A7F41" w14:textId="77777777" w:rsidR="006F0415" w:rsidRPr="00F2632D" w:rsidRDefault="006F0415" w:rsidP="000C34D8">
      <w:pPr>
        <w:numPr>
          <w:ilvl w:val="0"/>
          <w:numId w:val="26"/>
        </w:numPr>
        <w:tabs>
          <w:tab w:val="clear" w:pos="357"/>
          <w:tab w:val="num" w:pos="714"/>
          <w:tab w:val="num" w:pos="1073"/>
        </w:tabs>
        <w:ind w:left="714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helyi önkormányzatok társulása</w:t>
      </w:r>
    </w:p>
    <w:p w14:paraId="513A7F42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(a továbbiakban együtt: Pályázó), amely a következőkben meghatározott feltételeknek megfelelő területtel, infrastruktúrával, szolgáltatásokkal és szakmai háttérrel rendelkezik és a hatósági előírásoknak és a szakmai követelményeknek mindenben megfelel.</w:t>
      </w:r>
    </w:p>
    <w:p w14:paraId="513A7F43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</w:rPr>
      </w:pPr>
    </w:p>
    <w:p w14:paraId="513A7F44" w14:textId="77777777" w:rsidR="00F2632D" w:rsidRDefault="00F2632D" w:rsidP="000C34D8">
      <w:pPr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513A7F45" w14:textId="77777777" w:rsidR="006F0415" w:rsidRPr="00F2632D" w:rsidRDefault="006F0415" w:rsidP="000C34D8">
      <w:pPr>
        <w:contextualSpacing/>
        <w:jc w:val="both"/>
        <w:rPr>
          <w:rFonts w:ascii="Times New Roman" w:hAnsi="Times New Roman" w:cs="Times New Roman"/>
          <w:u w:val="single"/>
        </w:rPr>
      </w:pPr>
      <w:r w:rsidRPr="00F2632D">
        <w:rPr>
          <w:rFonts w:ascii="Times New Roman" w:hAnsi="Times New Roman" w:cs="Times New Roman"/>
          <w:u w:val="single"/>
        </w:rPr>
        <w:lastRenderedPageBreak/>
        <w:t>Nem pályázhat a „Logisztikai Park” cím elnyerésére olyan szervezet, amely</w:t>
      </w:r>
    </w:p>
    <w:p w14:paraId="513A7F46" w14:textId="77777777" w:rsidR="006F0415" w:rsidRPr="00F2632D" w:rsidRDefault="006F0415" w:rsidP="000C34D8">
      <w:pPr>
        <w:pStyle w:val="Listaszerbekezds"/>
        <w:numPr>
          <w:ilvl w:val="0"/>
          <w:numId w:val="43"/>
        </w:numPr>
        <w:ind w:hanging="436"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az adózás rendjéről szóló törvény szerint – a pályázata benyújtásának időpontjában – nem minősül köztartozásmentes adózónak;</w:t>
      </w:r>
    </w:p>
    <w:p w14:paraId="513A7F47" w14:textId="77777777" w:rsidR="006F0415" w:rsidRPr="00F2632D" w:rsidRDefault="006F0415" w:rsidP="000C34D8">
      <w:pPr>
        <w:pStyle w:val="Listaszerbekezds"/>
        <w:numPr>
          <w:ilvl w:val="0"/>
          <w:numId w:val="43"/>
        </w:numPr>
        <w:ind w:hanging="436"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saját tőkéjét elvesztette vagy saját tőkével nem rendelkezik (kivéve a helyi önkormányzat és a helyi önkormányzatok társulása);</w:t>
      </w:r>
    </w:p>
    <w:p w14:paraId="513A7F48" w14:textId="77777777" w:rsidR="006F0415" w:rsidRPr="00F2632D" w:rsidRDefault="006F0415" w:rsidP="000C34D8">
      <w:pPr>
        <w:pStyle w:val="Listaszerbekezds"/>
        <w:numPr>
          <w:ilvl w:val="0"/>
          <w:numId w:val="43"/>
        </w:numPr>
        <w:ind w:hanging="436"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az államháztartás alrendszereiből juttatott támogatásra vonatkozó szerződésben vállalt valamely kötelezettségét – a pályázat benyújtását megelőző két naptári éven belül – nem teljesítette.</w:t>
      </w:r>
    </w:p>
    <w:p w14:paraId="513A7F49" w14:textId="77777777" w:rsidR="006F0415" w:rsidRPr="00F2632D" w:rsidRDefault="006F0415" w:rsidP="000C34D8">
      <w:pPr>
        <w:contextualSpacing/>
        <w:rPr>
          <w:rFonts w:ascii="Times New Roman" w:hAnsi="Times New Roman" w:cs="Times New Roman"/>
        </w:rPr>
      </w:pPr>
    </w:p>
    <w:p w14:paraId="36ED756B" w14:textId="77777777" w:rsidR="00B045FB" w:rsidRDefault="006F0415" w:rsidP="000C34D8">
      <w:pPr>
        <w:contextualSpacing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III. A pályázati feltételek</w:t>
      </w:r>
    </w:p>
    <w:p w14:paraId="513A7F74" w14:textId="0F888F1A" w:rsidR="006F0415" w:rsidRPr="00864571" w:rsidRDefault="00B045FB" w:rsidP="00864571">
      <w:pPr>
        <w:contextualSpacing/>
        <w:rPr>
          <w:rFonts w:ascii="Times New Roman" w:hAnsi="Times New Roman" w:cs="Times New Roman"/>
        </w:rPr>
      </w:pPr>
      <w:r w:rsidRPr="00864571">
        <w:rPr>
          <w:rFonts w:ascii="Times New Roman" w:hAnsi="Times New Roman" w:cs="Times New Roman"/>
          <w:bCs/>
        </w:rPr>
        <w:t>A pályázati feltételeket a Kormány honlapján közzétett pályázati kiírás tartalmazza.</w:t>
      </w:r>
      <w:r w:rsidR="006F0415" w:rsidRPr="00864571">
        <w:rPr>
          <w:rFonts w:ascii="Times New Roman" w:hAnsi="Times New Roman" w:cs="Times New Roman"/>
        </w:rPr>
        <w:t xml:space="preserve"> </w:t>
      </w:r>
    </w:p>
    <w:p w14:paraId="513A7F75" w14:textId="77777777" w:rsidR="006F0415" w:rsidRPr="00F2632D" w:rsidRDefault="006F0415" w:rsidP="000C34D8">
      <w:pPr>
        <w:contextualSpacing/>
        <w:rPr>
          <w:rFonts w:ascii="Times New Roman" w:hAnsi="Times New Roman" w:cs="Times New Roman"/>
        </w:rPr>
      </w:pPr>
    </w:p>
    <w:p w14:paraId="513A7F76" w14:textId="77777777" w:rsidR="006F0415" w:rsidRPr="00F2632D" w:rsidRDefault="006F0415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IV. A pályázat benyújtásának módja, helye és határideje</w:t>
      </w:r>
      <w:r w:rsidRPr="00F2632D">
        <w:rPr>
          <w:rFonts w:ascii="Times New Roman" w:hAnsi="Times New Roman" w:cs="Times New Roman"/>
        </w:rPr>
        <w:t xml:space="preserve"> </w:t>
      </w:r>
    </w:p>
    <w:p w14:paraId="513A7F77" w14:textId="77777777" w:rsidR="00007179" w:rsidRPr="00F94643" w:rsidRDefault="00007179" w:rsidP="00007179">
      <w:pPr>
        <w:pStyle w:val="Szvegtrzsbehzssal2"/>
        <w:numPr>
          <w:ilvl w:val="0"/>
          <w:numId w:val="33"/>
        </w:numPr>
        <w:ind w:left="426" w:hanging="284"/>
        <w:contextualSpacing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Pályázatot benyújtani csak magyar nyelven, kizárólag a pályázathoz készített, a pályázati útmutatóban közölteknek megfelelően kitöltött pályázati adatlapon és formanyomtatványon, valamint az előírt kötelező mellékletek hiánytalan csatolásával lehet.</w:t>
      </w:r>
      <w:r>
        <w:rPr>
          <w:rFonts w:ascii="Times New Roman" w:hAnsi="Times New Roman" w:cs="Times New Roman"/>
        </w:rPr>
        <w:t xml:space="preserve"> Az adatlap „Kérelem” oldalát külön, a „Nyilatkozatok” táblázat részt is cégszerűen aláírva, szkennelve szintén be kell benyújtani (a</w:t>
      </w:r>
      <w:r w:rsidRPr="00F94643">
        <w:rPr>
          <w:rFonts w:ascii="Times New Roman" w:hAnsi="Times New Roman" w:cs="Times New Roman"/>
        </w:rPr>
        <w:t>láíró csak az lehet, aki(k)nek az aláírási címpéldányát becsatolták</w:t>
      </w:r>
      <w:r>
        <w:rPr>
          <w:rFonts w:ascii="Times New Roman" w:hAnsi="Times New Roman" w:cs="Times New Roman"/>
        </w:rPr>
        <w:t>).</w:t>
      </w:r>
    </w:p>
    <w:p w14:paraId="513A7F78" w14:textId="77777777" w:rsidR="00007179" w:rsidRPr="00007179" w:rsidRDefault="00007179" w:rsidP="00007179">
      <w:pPr>
        <w:pStyle w:val="Szvegtrzsbehzssal2"/>
        <w:numPr>
          <w:ilvl w:val="0"/>
          <w:numId w:val="33"/>
        </w:numPr>
        <w:ind w:left="426" w:hanging="284"/>
        <w:contextualSpacing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 xml:space="preserve">A pályázati útmutató, a pályázati adatlap és a formanyomtatvány a kormány honlapjáról </w:t>
      </w:r>
      <w:r w:rsidRPr="00007179">
        <w:rPr>
          <w:rFonts w:ascii="Times New Roman" w:hAnsi="Times New Roman" w:cs="Times New Roman"/>
        </w:rPr>
        <w:t>(</w:t>
      </w:r>
      <w:hyperlink r:id="rId8" w:history="1">
        <w:r w:rsidRPr="00007179">
          <w:rPr>
            <w:rStyle w:val="Hiperhivatkozs"/>
            <w:rFonts w:ascii="Times New Roman" w:hAnsi="Times New Roman"/>
          </w:rPr>
          <w:t>www.kormany.hu</w:t>
        </w:r>
      </w:hyperlink>
      <w:r w:rsidRPr="00007179">
        <w:rPr>
          <w:rFonts w:ascii="Times New Roman" w:hAnsi="Times New Roman" w:cs="Times New Roman"/>
        </w:rPr>
        <w:t>) letölthető. Az adatlap és a formanyomtatvány sem tartalmukban, sem alakjukban nem változtatható.</w:t>
      </w:r>
    </w:p>
    <w:p w14:paraId="513A7F79" w14:textId="77777777" w:rsidR="00007179" w:rsidRPr="00007179" w:rsidRDefault="00007179" w:rsidP="00007179">
      <w:pPr>
        <w:pStyle w:val="Szvegtrzsbehzssal2"/>
        <w:numPr>
          <w:ilvl w:val="0"/>
          <w:numId w:val="33"/>
        </w:numPr>
        <w:ind w:left="426" w:hanging="284"/>
        <w:contextualSpacing/>
        <w:rPr>
          <w:rFonts w:ascii="Times New Roman" w:hAnsi="Times New Roman" w:cs="Times New Roman"/>
        </w:rPr>
      </w:pPr>
      <w:r w:rsidRPr="00007179">
        <w:rPr>
          <w:rFonts w:ascii="Times New Roman" w:hAnsi="Times New Roman" w:cs="Times New Roman"/>
        </w:rPr>
        <w:t xml:space="preserve">Az 1) bekezdés szerinti kitöltött pályázati adatlapot és formanyomtatványt szerkeszthető formátumban, az előírt kötelező mellékleteket, valamint a már megvalósult beruházásról készült nagy felbontású fényképet, vagy a tervezett beruházás látványtervének nagyfelbontású képét elektronikus úton kell benyújtani az </w:t>
      </w:r>
      <w:hyperlink r:id="rId9" w:history="1">
        <w:r w:rsidRPr="00007179">
          <w:rPr>
            <w:rStyle w:val="Hiperhivatkozs"/>
            <w:rFonts w:ascii="Times New Roman" w:hAnsi="Times New Roman"/>
          </w:rPr>
          <w:t>iparipark@gfm.gov.hu</w:t>
        </w:r>
      </w:hyperlink>
      <w:r w:rsidRPr="00007179">
        <w:rPr>
          <w:rFonts w:ascii="Times New Roman" w:hAnsi="Times New Roman" w:cs="Times New Roman"/>
        </w:rPr>
        <w:t xml:space="preserve"> e-mail címre.</w:t>
      </w:r>
    </w:p>
    <w:p w14:paraId="513A7F7A" w14:textId="77777777" w:rsidR="00007179" w:rsidRPr="00007179" w:rsidRDefault="00007179" w:rsidP="00007179">
      <w:pPr>
        <w:pStyle w:val="Szvegtrzs3"/>
        <w:numPr>
          <w:ilvl w:val="0"/>
          <w:numId w:val="33"/>
        </w:numPr>
        <w:ind w:left="426" w:hanging="284"/>
        <w:contextualSpacing/>
        <w:rPr>
          <w:rFonts w:ascii="Times New Roman" w:hAnsi="Times New Roman" w:cs="Times New Roman"/>
        </w:rPr>
      </w:pPr>
      <w:r w:rsidRPr="00007179">
        <w:rPr>
          <w:rFonts w:ascii="Times New Roman" w:hAnsi="Times New Roman" w:cs="Times New Roman"/>
        </w:rPr>
        <w:t>A pályázatokat a pályázati útmutatóban leírt érvényességi, formai és tartalmi követelmények szerint kell benyújtani.</w:t>
      </w:r>
    </w:p>
    <w:p w14:paraId="513A7F7B" w14:textId="77777777" w:rsidR="00007179" w:rsidRPr="00007179" w:rsidRDefault="00007179" w:rsidP="00007179">
      <w:pPr>
        <w:pStyle w:val="Listaszerbekezds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</w:rPr>
      </w:pPr>
      <w:r w:rsidRPr="00007179">
        <w:rPr>
          <w:rFonts w:ascii="Times New Roman" w:hAnsi="Times New Roman" w:cs="Times New Roman"/>
        </w:rPr>
        <w:t>A pályázatok beadási határideje: folyamatos</w:t>
      </w:r>
    </w:p>
    <w:p w14:paraId="513A7F7C" w14:textId="77777777" w:rsidR="00007179" w:rsidRPr="00F94643" w:rsidRDefault="00007179" w:rsidP="00007179">
      <w:pPr>
        <w:pStyle w:val="Listaszerbekezds"/>
        <w:numPr>
          <w:ilvl w:val="0"/>
          <w:numId w:val="33"/>
        </w:numPr>
        <w:ind w:left="426" w:hanging="284"/>
        <w:jc w:val="both"/>
        <w:rPr>
          <w:rFonts w:ascii="Times New Roman" w:hAnsi="Times New Roman" w:cs="Times New Roman"/>
        </w:rPr>
      </w:pPr>
      <w:r w:rsidRPr="00007179">
        <w:rPr>
          <w:rFonts w:ascii="Times New Roman" w:hAnsi="Times New Roman" w:cs="Times New Roman"/>
        </w:rPr>
        <w:t xml:space="preserve">A pályázatok elkészítésével kapcsolatosan a Gazdaságfejlesztési Minisztérium Ágazatfejlesztési Főosztálya az </w:t>
      </w:r>
      <w:hyperlink r:id="rId10" w:history="1">
        <w:r w:rsidRPr="00007179">
          <w:rPr>
            <w:rStyle w:val="Hiperhivatkozs"/>
            <w:rFonts w:ascii="Times New Roman" w:hAnsi="Times New Roman"/>
          </w:rPr>
          <w:t>iparipark@gfm.gov.hu</w:t>
        </w:r>
      </w:hyperlink>
      <w:r w:rsidRPr="00007179">
        <w:rPr>
          <w:rFonts w:ascii="Times New Roman" w:hAnsi="Times New Roman" w:cs="Times New Roman"/>
        </w:rPr>
        <w:t xml:space="preserve"> e-mail címen keresztül ad</w:t>
      </w:r>
      <w:r w:rsidRPr="00F94643">
        <w:rPr>
          <w:rFonts w:ascii="Times New Roman" w:hAnsi="Times New Roman" w:cs="Times New Roman"/>
        </w:rPr>
        <w:t xml:space="preserve"> információt.</w:t>
      </w:r>
    </w:p>
    <w:p w14:paraId="513A7F7D" w14:textId="77777777" w:rsidR="00D21549" w:rsidRPr="00F2632D" w:rsidRDefault="00D21549" w:rsidP="000C34D8">
      <w:pPr>
        <w:contextualSpacing/>
        <w:jc w:val="both"/>
        <w:rPr>
          <w:rFonts w:ascii="Times New Roman" w:hAnsi="Times New Roman" w:cs="Times New Roman"/>
        </w:rPr>
      </w:pPr>
    </w:p>
    <w:p w14:paraId="513A7F7F" w14:textId="77777777" w:rsidR="00B41BC8" w:rsidRPr="00F2632D" w:rsidRDefault="00D21549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V</w:t>
      </w:r>
      <w:r w:rsidR="00B41BC8" w:rsidRPr="00F2632D">
        <w:rPr>
          <w:rFonts w:ascii="Times New Roman" w:hAnsi="Times New Roman" w:cs="Times New Roman"/>
          <w:b/>
          <w:bCs/>
        </w:rPr>
        <w:t>. Az elbírálás folyamata</w:t>
      </w:r>
      <w:r w:rsidR="00B41BC8" w:rsidRPr="00F2632D">
        <w:rPr>
          <w:rFonts w:ascii="Times New Roman" w:hAnsi="Times New Roman" w:cs="Times New Roman"/>
        </w:rPr>
        <w:t xml:space="preserve"> </w:t>
      </w:r>
    </w:p>
    <w:p w14:paraId="513A7F80" w14:textId="77777777" w:rsidR="00D21549" w:rsidRPr="00F2632D" w:rsidRDefault="00B41BC8" w:rsidP="000C34D8">
      <w:pPr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A pályázatok érdemi elbírálásának előfeltétele az érvényességi, valamint formai követelmények maradéktalan teljesítése</w:t>
      </w:r>
      <w:r w:rsidR="00D21549" w:rsidRPr="00F2632D">
        <w:rPr>
          <w:rFonts w:ascii="Times New Roman" w:hAnsi="Times New Roman" w:cs="Times New Roman"/>
          <w:bCs/>
        </w:rPr>
        <w:t>.</w:t>
      </w:r>
    </w:p>
    <w:p w14:paraId="513A7F81" w14:textId="77777777" w:rsidR="008F1CB4" w:rsidRPr="00F2632D" w:rsidRDefault="008F1CB4" w:rsidP="000C34D8">
      <w:pPr>
        <w:contextualSpacing/>
        <w:jc w:val="both"/>
        <w:rPr>
          <w:rFonts w:ascii="Times New Roman" w:hAnsi="Times New Roman" w:cs="Times New Roman"/>
        </w:rPr>
      </w:pPr>
    </w:p>
    <w:p w14:paraId="513A7F82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1. Tartalmi értékelés</w:t>
      </w:r>
    </w:p>
    <w:p w14:paraId="513A7F83" w14:textId="77777777" w:rsidR="00D21549" w:rsidRPr="00F2632D" w:rsidRDefault="00D21549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</w:t>
      </w:r>
      <w:r w:rsidR="006F0415" w:rsidRPr="00F2632D">
        <w:rPr>
          <w:rFonts w:ascii="Times New Roman" w:hAnsi="Times New Roman" w:cs="Times New Roman"/>
        </w:rPr>
        <w:t>Korm. rendelet 5</w:t>
      </w:r>
      <w:r w:rsidRPr="00F2632D">
        <w:rPr>
          <w:rFonts w:ascii="Times New Roman" w:hAnsi="Times New Roman" w:cs="Times New Roman"/>
        </w:rPr>
        <w:t>. §-a értelmében a „</w:t>
      </w:r>
      <w:r w:rsidR="006F0415" w:rsidRPr="00F2632D">
        <w:rPr>
          <w:rFonts w:ascii="Times New Roman" w:hAnsi="Times New Roman" w:cs="Times New Roman"/>
        </w:rPr>
        <w:t>Logisztika</w:t>
      </w:r>
      <w:r w:rsidRPr="00F2632D">
        <w:rPr>
          <w:rFonts w:ascii="Times New Roman" w:hAnsi="Times New Roman" w:cs="Times New Roman"/>
        </w:rPr>
        <w:t>i Park” cím pályázat részletes szakmai követelményrendszerét, valamint a pályázat értékelési szempontjait a pályázati kiírás határozza meg.</w:t>
      </w:r>
    </w:p>
    <w:p w14:paraId="513A7F84" w14:textId="77777777" w:rsidR="00D21549" w:rsidRPr="00F2632D" w:rsidRDefault="00D21549" w:rsidP="000C34D8">
      <w:pPr>
        <w:contextualSpacing/>
        <w:jc w:val="both"/>
        <w:rPr>
          <w:rFonts w:ascii="Times New Roman" w:hAnsi="Times New Roman" w:cs="Times New Roman"/>
        </w:rPr>
      </w:pPr>
    </w:p>
    <w:p w14:paraId="513A7F85" w14:textId="77777777" w:rsidR="004C375A" w:rsidRDefault="00D21549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Az </w:t>
      </w:r>
      <w:r w:rsidRPr="00F2632D">
        <w:rPr>
          <w:rFonts w:ascii="Times New Roman" w:hAnsi="Times New Roman" w:cs="Times New Roman"/>
          <w:b/>
          <w:bCs/>
        </w:rPr>
        <w:t>érvényességi és formai követelményeknek megfelelő pályázatok</w:t>
      </w:r>
      <w:r w:rsidRPr="00F2632D">
        <w:rPr>
          <w:rFonts w:ascii="Times New Roman" w:hAnsi="Times New Roman" w:cs="Times New Roman"/>
        </w:rPr>
        <w:t xml:space="preserve"> tartalmi értékelésére az adatlapok, a formanyomtatvány, a becsatolt megvalósíthatósági tanulmány kivonat szakmai elbírálása alapján kerül sor. A szakmai elbírálás az alábbi rendszerben történik: </w:t>
      </w:r>
    </w:p>
    <w:p w14:paraId="60B9B2F1" w14:textId="77777777" w:rsidR="00307421" w:rsidRDefault="00307421" w:rsidP="000C34D8">
      <w:pPr>
        <w:contextualSpacing/>
        <w:jc w:val="both"/>
        <w:rPr>
          <w:rFonts w:ascii="Times New Roman" w:hAnsi="Times New Roman" w:cs="Times New Roman"/>
        </w:rPr>
      </w:pPr>
    </w:p>
    <w:p w14:paraId="4F12B5B2" w14:textId="4E1B9301" w:rsidR="00307421" w:rsidRDefault="00307421" w:rsidP="000C34D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Kötelezően teljesítendő szempontok mindegyikének „megfelelt” minősítést kell kapnia a Logisztikai Park cím megszerzéséhez</w:t>
      </w:r>
    </w:p>
    <w:p w14:paraId="1625FD5C" w14:textId="77777777" w:rsidR="00AB5A53" w:rsidRPr="00F2632D" w:rsidRDefault="00AB5A53" w:rsidP="000C34D8">
      <w:pPr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6020"/>
        <w:gridCol w:w="3208"/>
      </w:tblGrid>
      <w:tr w:rsidR="004C375A" w:rsidRPr="00F2632D" w14:paraId="513A7F87" w14:textId="77777777" w:rsidTr="00307421">
        <w:trPr>
          <w:trHeight w:val="330"/>
          <w:jc w:val="center"/>
        </w:trPr>
        <w:tc>
          <w:tcPr>
            <w:tcW w:w="10248" w:type="dxa"/>
            <w:gridSpan w:val="3"/>
            <w:shd w:val="clear" w:color="000000" w:fill="808080"/>
            <w:noWrap/>
            <w:vAlign w:val="center"/>
            <w:hideMark/>
          </w:tcPr>
          <w:p w14:paraId="513A7F86" w14:textId="77777777" w:rsidR="004C375A" w:rsidRPr="00F2632D" w:rsidRDefault="004C375A" w:rsidP="000C34D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Kötelezően teljesítendő szempontok</w:t>
            </w:r>
          </w:p>
        </w:tc>
      </w:tr>
      <w:tr w:rsidR="00851CF0" w:rsidRPr="00F2632D" w14:paraId="513A7F8B" w14:textId="77777777" w:rsidTr="00307421">
        <w:trPr>
          <w:trHeight w:val="315"/>
          <w:jc w:val="center"/>
        </w:trPr>
        <w:tc>
          <w:tcPr>
            <w:tcW w:w="1020" w:type="dxa"/>
            <w:shd w:val="clear" w:color="000000" w:fill="auto"/>
            <w:noWrap/>
            <w:vAlign w:val="center"/>
          </w:tcPr>
          <w:p w14:paraId="513A7F88" w14:textId="77777777" w:rsidR="00851CF0" w:rsidRPr="00AB5A53" w:rsidRDefault="00851CF0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="00411C90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</w:t>
            </w: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</w:t>
            </w:r>
            <w:r w:rsidR="00411C90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ám</w:t>
            </w:r>
          </w:p>
        </w:tc>
        <w:tc>
          <w:tcPr>
            <w:tcW w:w="6020" w:type="dxa"/>
            <w:shd w:val="clear" w:color="000000" w:fill="auto"/>
            <w:noWrap/>
            <w:vAlign w:val="center"/>
          </w:tcPr>
          <w:p w14:paraId="513A7F89" w14:textId="77777777" w:rsidR="00851CF0" w:rsidRPr="00AB5A53" w:rsidRDefault="00851CF0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Szempontok</w:t>
            </w:r>
          </w:p>
        </w:tc>
        <w:tc>
          <w:tcPr>
            <w:tcW w:w="3208" w:type="dxa"/>
            <w:shd w:val="clear" w:color="000000" w:fill="auto"/>
            <w:noWrap/>
            <w:vAlign w:val="center"/>
          </w:tcPr>
          <w:p w14:paraId="513A7F8A" w14:textId="77777777" w:rsidR="00851CF0" w:rsidRPr="00AB5A53" w:rsidRDefault="00851CF0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Adható értékelés</w:t>
            </w:r>
          </w:p>
        </w:tc>
      </w:tr>
      <w:tr w:rsidR="004C375A" w:rsidRPr="00F2632D" w14:paraId="513A7F8F" w14:textId="77777777" w:rsidTr="00307421">
        <w:trPr>
          <w:trHeight w:val="315"/>
          <w:jc w:val="center"/>
        </w:trPr>
        <w:tc>
          <w:tcPr>
            <w:tcW w:w="1020" w:type="dxa"/>
            <w:shd w:val="clear" w:color="000000" w:fill="BFBFBF"/>
            <w:noWrap/>
            <w:vAlign w:val="center"/>
            <w:hideMark/>
          </w:tcPr>
          <w:p w14:paraId="513A7F8C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B5428E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513A7F8D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 Pályázó </w:t>
            </w:r>
            <w:r w:rsidR="006F0415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Logisztika</w:t>
            </w: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Park működt</w:t>
            </w:r>
            <w:r w:rsidR="00702429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etésével kapcsolatos elképzelései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513A7F8E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7278AB" w:rsidRPr="00F2632D" w14:paraId="1F73DBC5" w14:textId="77777777" w:rsidTr="00307421">
        <w:trPr>
          <w:trHeight w:val="315"/>
          <w:jc w:val="center"/>
        </w:trPr>
        <w:tc>
          <w:tcPr>
            <w:tcW w:w="1020" w:type="dxa"/>
            <w:shd w:val="clear" w:color="auto" w:fill="auto"/>
            <w:noWrap/>
            <w:vAlign w:val="center"/>
          </w:tcPr>
          <w:p w14:paraId="1367628F" w14:textId="00237B02" w:rsidR="007278AB" w:rsidRPr="00AB5A53" w:rsidRDefault="007278AB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1/A.</w:t>
            </w:r>
          </w:p>
        </w:tc>
        <w:tc>
          <w:tcPr>
            <w:tcW w:w="6020" w:type="dxa"/>
            <w:shd w:val="clear" w:color="auto" w:fill="auto"/>
            <w:noWrap/>
            <w:vAlign w:val="center"/>
          </w:tcPr>
          <w:p w14:paraId="003CD1D5" w14:textId="54CF9955" w:rsidR="007278AB" w:rsidRPr="00AB5A53" w:rsidRDefault="007278AB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A Pályázó rendelkezik a Logisztikai Park</w:t>
            </w:r>
            <w:r w:rsidR="007A4013" w:rsidRPr="00AB5A53">
              <w:rPr>
                <w:rFonts w:ascii="Times New Roman" w:hAnsi="Times New Roman" w:cs="Times New Roman"/>
                <w:sz w:val="22"/>
                <w:szCs w:val="22"/>
              </w:rPr>
              <w:t>ra vonatkozó megvalósíthatósági tanulmánnyal vagy a területen jelenleg is a logisztikai park cím elnyeréséhez szükséges jogszabályi rendelkezéseknek megfelelő tevékenység folyik.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 w14:paraId="384A8F9A" w14:textId="5391DAC4" w:rsidR="007278AB" w:rsidRPr="00AB5A53" w:rsidRDefault="007A4013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megfelelt/nem felelt meg</w:t>
            </w:r>
          </w:p>
        </w:tc>
      </w:tr>
      <w:tr w:rsidR="004C375A" w:rsidRPr="00F2632D" w14:paraId="513A7F9F" w14:textId="77777777" w:rsidTr="00307421">
        <w:trPr>
          <w:trHeight w:val="315"/>
          <w:jc w:val="center"/>
        </w:trPr>
        <w:tc>
          <w:tcPr>
            <w:tcW w:w="1020" w:type="dxa"/>
            <w:shd w:val="clear" w:color="000000" w:fill="BFBFBF"/>
            <w:noWrap/>
            <w:vAlign w:val="center"/>
            <w:hideMark/>
          </w:tcPr>
          <w:p w14:paraId="513A7F9C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B5428E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513A7F9D" w14:textId="6409DE0D" w:rsidR="004C375A" w:rsidRPr="00AB5A53" w:rsidRDefault="00AB5A53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Jogszabályi alapfeltételek</w:t>
            </w:r>
            <w:r w:rsidR="004C375A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513A7F9E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4C375A" w:rsidRPr="00F2632D" w14:paraId="513A7FA3" w14:textId="77777777" w:rsidTr="00307421">
        <w:trPr>
          <w:trHeight w:val="315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3A7FA0" w14:textId="5FC3043B" w:rsidR="004C375A" w:rsidRPr="00AB5A53" w:rsidRDefault="0007193C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2/A.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513A7FA1" w14:textId="1DF3C0A2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07193C"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pályázat tárgyát képező, tervezett </w:t>
            </w:r>
            <w:r w:rsidR="006F0415" w:rsidRPr="00AB5A53">
              <w:rPr>
                <w:rFonts w:ascii="Times New Roman" w:hAnsi="Times New Roman" w:cs="Times New Roman"/>
                <w:sz w:val="22"/>
                <w:szCs w:val="22"/>
              </w:rPr>
              <w:t>Logisztika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i Park területe legalább </w:t>
            </w:r>
            <w:r w:rsidR="006F0415" w:rsidRPr="00AB5A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hektár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513A7FA2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megfelelt / nem felelt meg</w:t>
            </w:r>
          </w:p>
        </w:tc>
      </w:tr>
      <w:tr w:rsidR="0007193C" w:rsidRPr="00F2632D" w14:paraId="28B0E6A1" w14:textId="77777777" w:rsidTr="00307421">
        <w:trPr>
          <w:trHeight w:val="315"/>
          <w:jc w:val="center"/>
        </w:trPr>
        <w:tc>
          <w:tcPr>
            <w:tcW w:w="1020" w:type="dxa"/>
            <w:shd w:val="clear" w:color="auto" w:fill="auto"/>
            <w:noWrap/>
            <w:vAlign w:val="center"/>
          </w:tcPr>
          <w:p w14:paraId="7971DC41" w14:textId="3252AA1E" w:rsidR="0007193C" w:rsidRPr="00AB5A53" w:rsidRDefault="0007193C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2/B.</w:t>
            </w:r>
          </w:p>
        </w:tc>
        <w:tc>
          <w:tcPr>
            <w:tcW w:w="6020" w:type="dxa"/>
            <w:shd w:val="clear" w:color="auto" w:fill="auto"/>
            <w:noWrap/>
            <w:vAlign w:val="center"/>
          </w:tcPr>
          <w:p w14:paraId="201B980F" w14:textId="2B31D05C" w:rsidR="0007193C" w:rsidRPr="00AB5A53" w:rsidRDefault="0007193C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a pályázat tárgyát képező, tervezett 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a Logisztikai Park 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legalább 3 000 m</w:t>
            </w:r>
            <w:r w:rsidRPr="00AB5A5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fedett raktározá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si kapacitással rendelkezik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 w14:paraId="5DA54765" w14:textId="0FDA5A7A" w:rsidR="0007193C" w:rsidRPr="00AB5A53" w:rsidRDefault="0007193C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megfelelt / nem felelt meg</w:t>
            </w:r>
          </w:p>
        </w:tc>
      </w:tr>
      <w:tr w:rsidR="00AB5A53" w:rsidRPr="00F2632D" w14:paraId="6CD8C9EA" w14:textId="77777777" w:rsidTr="00307421">
        <w:trPr>
          <w:trHeight w:val="315"/>
          <w:jc w:val="center"/>
        </w:trPr>
        <w:tc>
          <w:tcPr>
            <w:tcW w:w="1020" w:type="dxa"/>
            <w:shd w:val="clear" w:color="auto" w:fill="auto"/>
            <w:noWrap/>
            <w:vAlign w:val="center"/>
          </w:tcPr>
          <w:p w14:paraId="2453AF88" w14:textId="27D36E62" w:rsidR="00AB5A53" w:rsidRPr="00AB5A53" w:rsidRDefault="00AB5A53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2/C.</w:t>
            </w:r>
          </w:p>
        </w:tc>
        <w:tc>
          <w:tcPr>
            <w:tcW w:w="6020" w:type="dxa"/>
            <w:shd w:val="clear" w:color="auto" w:fill="auto"/>
            <w:noWrap/>
            <w:vAlign w:val="center"/>
          </w:tcPr>
          <w:p w14:paraId="3981AE54" w14:textId="49DBF4A8" w:rsidR="00AB5A53" w:rsidRPr="00AB5A53" w:rsidRDefault="00AB5A53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pályázat tárgyát képező tervezett Logisztikai Park területén működő vállalkozás(ok)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tevékenységből származó teljes éves nettó árbevételének legalább 60 százalékát raktározási és szállítmányozási tevékenységből szerzi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(k)</w:t>
            </w:r>
          </w:p>
        </w:tc>
        <w:tc>
          <w:tcPr>
            <w:tcW w:w="3208" w:type="dxa"/>
            <w:shd w:val="clear" w:color="auto" w:fill="auto"/>
            <w:noWrap/>
            <w:vAlign w:val="center"/>
          </w:tcPr>
          <w:p w14:paraId="3F098FA7" w14:textId="65AA5D97" w:rsidR="00AB5A53" w:rsidRPr="00AB5A53" w:rsidRDefault="00AB5A53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megfelelt / nem felelt meg</w:t>
            </w:r>
          </w:p>
        </w:tc>
      </w:tr>
      <w:tr w:rsidR="004C375A" w:rsidRPr="00F2632D" w14:paraId="513A7FB3" w14:textId="77777777" w:rsidTr="00307421">
        <w:trPr>
          <w:trHeight w:val="315"/>
          <w:jc w:val="center"/>
        </w:trPr>
        <w:tc>
          <w:tcPr>
            <w:tcW w:w="1020" w:type="dxa"/>
            <w:shd w:val="clear" w:color="000000" w:fill="BFBFBF"/>
            <w:noWrap/>
            <w:vAlign w:val="center"/>
            <w:hideMark/>
          </w:tcPr>
          <w:p w14:paraId="513A7FB0" w14:textId="77777777" w:rsidR="004C375A" w:rsidRPr="00AB5A53" w:rsidRDefault="00DA72E4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B5428E"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513A7FB1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tervezett infrastruktúra hasznosulása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513A7FB2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4C375A" w:rsidRPr="00F2632D" w14:paraId="513A7FBB" w14:textId="77777777" w:rsidTr="00307421">
        <w:trPr>
          <w:trHeight w:val="315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13A7FB8" w14:textId="77777777" w:rsidR="004C375A" w:rsidRPr="00AB5A53" w:rsidRDefault="00DA72E4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C375A" w:rsidRPr="00AB5A53">
              <w:rPr>
                <w:rFonts w:ascii="Times New Roman" w:hAnsi="Times New Roman" w:cs="Times New Roman"/>
                <w:sz w:val="22"/>
                <w:szCs w:val="22"/>
              </w:rPr>
              <w:t>/b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513A7FB9" w14:textId="5D576D5A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6F0415"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93C"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Pályázó rendelkezik a </w:t>
            </w:r>
            <w:r w:rsidR="0007193C"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pályázat tárgyát képező, tervezett </w:t>
            </w:r>
            <w:r w:rsidR="006F0415" w:rsidRPr="00AB5A53">
              <w:rPr>
                <w:rFonts w:ascii="Times New Roman" w:hAnsi="Times New Roman" w:cs="Times New Roman"/>
                <w:sz w:val="22"/>
                <w:szCs w:val="22"/>
              </w:rPr>
              <w:t>Logisztikai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Park</w:t>
            </w:r>
            <w:r w:rsidR="0007193C" w:rsidRPr="00AB5A53">
              <w:rPr>
                <w:rFonts w:ascii="Times New Roman" w:hAnsi="Times New Roman" w:cs="Times New Roman"/>
                <w:sz w:val="22"/>
                <w:szCs w:val="22"/>
              </w:rPr>
              <w:t>ra vonatkozó</w:t>
            </w: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 xml:space="preserve"> üzleti </w:t>
            </w:r>
            <w:r w:rsidR="0007193C" w:rsidRPr="00AB5A53">
              <w:rPr>
                <w:rFonts w:ascii="Times New Roman" w:hAnsi="Times New Roman" w:cs="Times New Roman"/>
                <w:sz w:val="22"/>
                <w:szCs w:val="22"/>
              </w:rPr>
              <w:t>tervvel, amely tartalmazza a hasznosításra és üzemeltetésre vonatkozó terveket.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513A7FBA" w14:textId="77777777" w:rsidR="004C375A" w:rsidRPr="00AB5A53" w:rsidRDefault="004C375A" w:rsidP="00AB5A53">
            <w:pPr>
              <w:ind w:left="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B5A53">
              <w:rPr>
                <w:rFonts w:ascii="Times New Roman" w:hAnsi="Times New Roman" w:cs="Times New Roman"/>
                <w:sz w:val="22"/>
                <w:szCs w:val="22"/>
              </w:rPr>
              <w:t>megfelelt / nem felelt meg</w:t>
            </w:r>
          </w:p>
        </w:tc>
      </w:tr>
    </w:tbl>
    <w:p w14:paraId="513A7FBC" w14:textId="77777777" w:rsidR="00F2632D" w:rsidRDefault="00F2632D" w:rsidP="000C34D8">
      <w:pPr>
        <w:contextualSpacing/>
        <w:rPr>
          <w:rFonts w:ascii="Times New Roman" w:hAnsi="Times New Roman" w:cs="Times New Roman"/>
        </w:rPr>
      </w:pPr>
    </w:p>
    <w:p w14:paraId="12E3773D" w14:textId="489FE6B1" w:rsidR="00307421" w:rsidRDefault="00307421" w:rsidP="000C34D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Pályázatban bemutatandó szakmai</w:t>
      </w:r>
      <w:r>
        <w:rPr>
          <w:rFonts w:ascii="Times New Roman" w:hAnsi="Times New Roman" w:cs="Times New Roman"/>
        </w:rPr>
        <w:t xml:space="preserve"> szempontok </w:t>
      </w:r>
      <w:r>
        <w:rPr>
          <w:rFonts w:ascii="Times New Roman" w:hAnsi="Times New Roman" w:cs="Times New Roman"/>
        </w:rPr>
        <w:t>alapján megszerezhető összesen 40 pontból legalább 25 pontot kell elérnie a Pályázónak</w:t>
      </w:r>
      <w:r>
        <w:rPr>
          <w:rFonts w:ascii="Times New Roman" w:hAnsi="Times New Roman" w:cs="Times New Roman"/>
        </w:rPr>
        <w:t xml:space="preserve"> a Logisztikai Park cím megszerzéséhez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6020"/>
        <w:gridCol w:w="3208"/>
      </w:tblGrid>
      <w:tr w:rsidR="00307421" w:rsidRPr="00F2632D" w14:paraId="1AA2CDD6" w14:textId="77777777" w:rsidTr="00307421">
        <w:trPr>
          <w:trHeight w:val="330"/>
          <w:jc w:val="center"/>
        </w:trPr>
        <w:tc>
          <w:tcPr>
            <w:tcW w:w="10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74F333" w14:textId="48F36B08" w:rsidR="00307421" w:rsidRPr="00F2632D" w:rsidRDefault="00307421" w:rsidP="0076773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Pályázatban bemutatandó szakmai szempontok</w:t>
            </w:r>
          </w:p>
        </w:tc>
      </w:tr>
      <w:tr w:rsidR="00307421" w:rsidRPr="00F2632D" w14:paraId="746512E0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auto"/>
            <w:noWrap/>
            <w:vAlign w:val="center"/>
          </w:tcPr>
          <w:p w14:paraId="72BF4A34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6020" w:type="dxa"/>
            <w:shd w:val="clear" w:color="000000" w:fill="auto"/>
            <w:noWrap/>
            <w:vAlign w:val="center"/>
          </w:tcPr>
          <w:p w14:paraId="2F8EA753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Szempontok</w:t>
            </w:r>
          </w:p>
        </w:tc>
        <w:tc>
          <w:tcPr>
            <w:tcW w:w="3208" w:type="dxa"/>
            <w:shd w:val="clear" w:color="000000" w:fill="auto"/>
            <w:noWrap/>
            <w:vAlign w:val="center"/>
          </w:tcPr>
          <w:p w14:paraId="0EB5ED80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Adható értékelés</w:t>
            </w:r>
          </w:p>
        </w:tc>
      </w:tr>
      <w:tr w:rsidR="00307421" w:rsidRPr="00F2632D" w14:paraId="44B29366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BFBFBF"/>
            <w:noWrap/>
            <w:vAlign w:val="center"/>
            <w:hideMark/>
          </w:tcPr>
          <w:p w14:paraId="6492113C" w14:textId="627406B3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52AC205C" w14:textId="18E8211F" w:rsidR="00307421" w:rsidRPr="00F2632D" w:rsidRDefault="00307421" w:rsidP="00307421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Logisztikai Park működtetésének biztosítása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3062430A" w14:textId="53D55F0B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07421" w:rsidRPr="00F2632D" w14:paraId="3310A550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1CD95CF" w14:textId="55D094FD" w:rsidR="00307421" w:rsidRPr="00F2632D" w:rsidRDefault="00307421" w:rsidP="00307421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A.</w:t>
            </w: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16F8F34E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Pályázó alkalmassága a Logisztikai Park megfelelő működtetésé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re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679AA74A" w14:textId="39BC8E2A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7B968EF6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0A2C954" w14:textId="507244D3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4/B.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20125823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Logisztikai Park működtetésével kapcsolatos elképzelések, megvalósíthatósági tanulmány kidolgozottsága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7ACBE82A" w14:textId="45C0501B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39376BFD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59F76F5F" w14:textId="44515FE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4/C.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04788108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Logisztikai Park működtetésének pénzügyi megalapozottsága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1DFACA81" w14:textId="6147539F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528DA2D8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BFBFBF"/>
            <w:noWrap/>
            <w:vAlign w:val="center"/>
            <w:hideMark/>
          </w:tcPr>
          <w:p w14:paraId="1E369A6F" w14:textId="239784FC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2FCF5FC7" w14:textId="4FF534AE" w:rsidR="00307421" w:rsidRPr="00F2632D" w:rsidRDefault="00307421" w:rsidP="00307421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 Logisztikai Park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infrastrukturális környezete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419A2BC3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07421" w:rsidRPr="00F2632D" w14:paraId="44D8CCD7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EAD0B7E" w14:textId="71722805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5/A.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6F9E9E23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Logisztikai Park területének közműellátottsága, vagy annak kiépítésére vonatkozó terv kidolgozottsága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33259BDA" w14:textId="1EA89B32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73F8459E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C373B5B" w14:textId="3DC19943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5/B.</w:t>
            </w: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7DECF76F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Logisztikai Park területének megközelíthetősége vagy annak kiépítésére vonatkozó terv kidolgozottsága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06DD5450" w14:textId="40966272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35275D46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BFBFBF"/>
            <w:noWrap/>
            <w:vAlign w:val="center"/>
            <w:hideMark/>
          </w:tcPr>
          <w:p w14:paraId="1693C652" w14:textId="67E565E4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3E2BFE72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tervezett infrastruktúra hasznosulása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38CD4045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07421" w:rsidRPr="00F2632D" w14:paraId="6C58696D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423227D6" w14:textId="685D489B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192F1BAE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Logisztikai, raktározási és szolgáltatási tevékenységeket támogató alapinfrastruktúra, csarnokok és egyéb felépítmények kialakításának kidolgozottsága és megalapozottsága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3F459B02" w14:textId="3FEBDF26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76650896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BFBFBF"/>
            <w:noWrap/>
            <w:vAlign w:val="center"/>
            <w:hideMark/>
          </w:tcPr>
          <w:p w14:paraId="41838B13" w14:textId="5DD55E13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6E7B3A48" w14:textId="5F25AF2F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Szolgáltatások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0877C8F5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07421" w:rsidRPr="00F2632D" w14:paraId="79C5A930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1D075B6E" w14:textId="18F0C5CD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3E4B4508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KKV vállalkozások számára biztosított szolgáltatási és infrastrukturális környezet kidolgozottsága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68A414FA" w14:textId="666A60D6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  <w:tr w:rsidR="00307421" w:rsidRPr="00F2632D" w14:paraId="63392EC6" w14:textId="77777777" w:rsidTr="0076773E">
        <w:trPr>
          <w:trHeight w:val="315"/>
          <w:jc w:val="center"/>
        </w:trPr>
        <w:tc>
          <w:tcPr>
            <w:tcW w:w="947" w:type="dxa"/>
            <w:shd w:val="clear" w:color="000000" w:fill="BFBFBF"/>
            <w:noWrap/>
            <w:vAlign w:val="center"/>
            <w:hideMark/>
          </w:tcPr>
          <w:p w14:paraId="2EF885A2" w14:textId="4BD8C132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20" w:type="dxa"/>
            <w:shd w:val="clear" w:color="000000" w:fill="BFBFBF"/>
            <w:noWrap/>
            <w:vAlign w:val="center"/>
            <w:hideMark/>
          </w:tcPr>
          <w:p w14:paraId="0F2B609C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Szolgáltatások</w:t>
            </w:r>
          </w:p>
        </w:tc>
        <w:tc>
          <w:tcPr>
            <w:tcW w:w="3208" w:type="dxa"/>
            <w:shd w:val="clear" w:color="000000" w:fill="BFBFBF"/>
            <w:noWrap/>
            <w:vAlign w:val="center"/>
            <w:hideMark/>
          </w:tcPr>
          <w:p w14:paraId="0E260276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307421" w:rsidRPr="00F2632D" w14:paraId="71EACF50" w14:textId="77777777" w:rsidTr="0076773E">
        <w:trPr>
          <w:trHeight w:val="315"/>
          <w:jc w:val="center"/>
        </w:trPr>
        <w:tc>
          <w:tcPr>
            <w:tcW w:w="947" w:type="dxa"/>
            <w:shd w:val="clear" w:color="auto" w:fill="auto"/>
            <w:noWrap/>
            <w:vAlign w:val="center"/>
            <w:hideMark/>
          </w:tcPr>
          <w:p w14:paraId="23C44DD4" w14:textId="39B5CE0A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0" w:type="dxa"/>
            <w:shd w:val="clear" w:color="auto" w:fill="auto"/>
            <w:noWrap/>
            <w:vAlign w:val="center"/>
            <w:hideMark/>
          </w:tcPr>
          <w:p w14:paraId="3CEA8712" w14:textId="77777777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2632D">
              <w:rPr>
                <w:rFonts w:ascii="Times New Roman" w:hAnsi="Times New Roman" w:cs="Times New Roman"/>
                <w:sz w:val="22"/>
                <w:szCs w:val="22"/>
              </w:rPr>
              <w:t>A tervezett szakmai- és alapszolgáltatások kidolgozottsága</w:t>
            </w:r>
          </w:p>
        </w:tc>
        <w:tc>
          <w:tcPr>
            <w:tcW w:w="3208" w:type="dxa"/>
            <w:shd w:val="clear" w:color="auto" w:fill="auto"/>
            <w:noWrap/>
            <w:vAlign w:val="center"/>
            <w:hideMark/>
          </w:tcPr>
          <w:p w14:paraId="0C4C9B34" w14:textId="58E62298" w:rsidR="00307421" w:rsidRPr="00F2632D" w:rsidRDefault="00307421" w:rsidP="0076773E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1-5 pont</w:t>
            </w:r>
          </w:p>
        </w:tc>
      </w:tr>
    </w:tbl>
    <w:p w14:paraId="43ABF217" w14:textId="77777777" w:rsidR="00307421" w:rsidRPr="00007179" w:rsidRDefault="00307421" w:rsidP="000C34D8">
      <w:pPr>
        <w:contextualSpacing/>
        <w:rPr>
          <w:rFonts w:ascii="Times New Roman" w:hAnsi="Times New Roman" w:cs="Times New Roman"/>
        </w:rPr>
      </w:pPr>
    </w:p>
    <w:p w14:paraId="513A8026" w14:textId="77777777" w:rsidR="00B41BC8" w:rsidRPr="00F2632D" w:rsidRDefault="00B41BC8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2. Döntés-előkészítés, döntési mechanizmus </w:t>
      </w:r>
    </w:p>
    <w:p w14:paraId="513A8027" w14:textId="73F60E1A" w:rsidR="00574D53" w:rsidRPr="00F2632D" w:rsidRDefault="00574D53" w:rsidP="000C34D8">
      <w:pPr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A pályázatok elbírálását a</w:t>
      </w:r>
      <w:r w:rsidR="00DA72E4" w:rsidRPr="00F2632D">
        <w:rPr>
          <w:rFonts w:ascii="Times New Roman" w:hAnsi="Times New Roman" w:cs="Times New Roman"/>
          <w:bCs/>
        </w:rPr>
        <w:t xml:space="preserve"> Gazdaságfejlesztés</w:t>
      </w:r>
      <w:r w:rsidR="009C64A7" w:rsidRPr="00F2632D">
        <w:rPr>
          <w:rFonts w:ascii="Times New Roman" w:hAnsi="Times New Roman" w:cs="Times New Roman"/>
          <w:bCs/>
        </w:rPr>
        <w:t>i</w:t>
      </w:r>
      <w:r w:rsidRPr="00F2632D">
        <w:rPr>
          <w:rFonts w:ascii="Times New Roman" w:hAnsi="Times New Roman" w:cs="Times New Roman"/>
          <w:bCs/>
        </w:rPr>
        <w:t xml:space="preserve"> Minisztérium </w:t>
      </w:r>
      <w:r w:rsidR="009C64A7" w:rsidRPr="00F2632D">
        <w:rPr>
          <w:rFonts w:ascii="Times New Roman" w:hAnsi="Times New Roman" w:cs="Times New Roman"/>
          <w:bCs/>
        </w:rPr>
        <w:t>Ágazatfejlesztési</w:t>
      </w:r>
      <w:r w:rsidRPr="00F2632D">
        <w:rPr>
          <w:rFonts w:ascii="Times New Roman" w:hAnsi="Times New Roman" w:cs="Times New Roman"/>
          <w:bCs/>
        </w:rPr>
        <w:t xml:space="preserve"> Főosztálya végzi. Az érvényességi és formai követelmények nem teljesítése a pályázat elutasításával jár. </w:t>
      </w:r>
      <w:r w:rsidRPr="00F2632D">
        <w:rPr>
          <w:rFonts w:ascii="Times New Roman" w:hAnsi="Times New Roman" w:cs="Times New Roman"/>
          <w:bCs/>
        </w:rPr>
        <w:lastRenderedPageBreak/>
        <w:t>Hiánypótlásra csak a kötelező mellékletek vonatkozásában, a bíráló írásbeli kérésére, a kérést követő 1</w:t>
      </w:r>
      <w:r w:rsidR="0007193C">
        <w:rPr>
          <w:rFonts w:ascii="Times New Roman" w:hAnsi="Times New Roman" w:cs="Times New Roman"/>
          <w:bCs/>
        </w:rPr>
        <w:t>5</w:t>
      </w:r>
      <w:r w:rsidRPr="00F2632D">
        <w:rPr>
          <w:rFonts w:ascii="Times New Roman" w:hAnsi="Times New Roman" w:cs="Times New Roman"/>
          <w:bCs/>
        </w:rPr>
        <w:t xml:space="preserve"> munkanapon belül van lehetőség. Amennyiben a Pályázó a kérelem ellenére nem nyújtja be a hiányzó mellékletet, a pályázat elutasításra kerül. A pályázatok </w:t>
      </w:r>
      <w:r w:rsidRPr="00F2632D">
        <w:rPr>
          <w:rFonts w:ascii="Times New Roman" w:hAnsi="Times New Roman" w:cs="Times New Roman"/>
          <w:bCs/>
          <w:u w:val="single"/>
        </w:rPr>
        <w:t>elbírálása folyamatos</w:t>
      </w:r>
      <w:r w:rsidRPr="00F2632D">
        <w:rPr>
          <w:rFonts w:ascii="Times New Roman" w:hAnsi="Times New Roman" w:cs="Times New Roman"/>
          <w:bCs/>
        </w:rPr>
        <w:t>.</w:t>
      </w:r>
    </w:p>
    <w:p w14:paraId="513A8028" w14:textId="77777777" w:rsidR="00574D53" w:rsidRPr="00F2632D" w:rsidRDefault="00574D53" w:rsidP="000C34D8">
      <w:pPr>
        <w:contextualSpacing/>
        <w:jc w:val="both"/>
        <w:rPr>
          <w:rFonts w:ascii="Times New Roman" w:hAnsi="Times New Roman" w:cs="Times New Roman"/>
        </w:rPr>
      </w:pPr>
    </w:p>
    <w:p w14:paraId="513A8029" w14:textId="77777777" w:rsidR="00574D53" w:rsidRPr="00F2632D" w:rsidRDefault="00574D53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benyújtott teljes pályázati dokumentációt, a pályázati adatlapokat, mellékleteket és – amennyiben a Pályázó másként nem nyilatkozik – </w:t>
      </w:r>
      <w:r w:rsidR="009C64A7" w:rsidRPr="00F2632D">
        <w:rPr>
          <w:rFonts w:ascii="Times New Roman" w:hAnsi="Times New Roman" w:cs="Times New Roman"/>
        </w:rPr>
        <w:t>a teljes formanyomtatványt a</w:t>
      </w:r>
      <w:r w:rsidR="00DA72E4" w:rsidRPr="00F2632D">
        <w:rPr>
          <w:rFonts w:ascii="Times New Roman" w:hAnsi="Times New Roman" w:cs="Times New Roman"/>
        </w:rPr>
        <w:t xml:space="preserve"> Gazdaságfejlesztés</w:t>
      </w:r>
      <w:r w:rsidR="008F1CB4" w:rsidRPr="00F2632D">
        <w:rPr>
          <w:rFonts w:ascii="Times New Roman" w:hAnsi="Times New Roman" w:cs="Times New Roman"/>
          <w:bCs/>
        </w:rPr>
        <w:t>i Minisztérium</w:t>
      </w:r>
      <w:r w:rsidRPr="00F2632D">
        <w:rPr>
          <w:rFonts w:ascii="Times New Roman" w:hAnsi="Times New Roman" w:cs="Times New Roman"/>
        </w:rPr>
        <w:t>, illetve az értékelésben résztvevő személyek bizalmasan kezelik.</w:t>
      </w:r>
    </w:p>
    <w:p w14:paraId="513A802A" w14:textId="77777777" w:rsidR="00574D53" w:rsidRPr="00F2632D" w:rsidRDefault="00574D53" w:rsidP="000C34D8">
      <w:pPr>
        <w:contextualSpacing/>
        <w:jc w:val="both"/>
        <w:rPr>
          <w:rFonts w:ascii="Times New Roman" w:hAnsi="Times New Roman" w:cs="Times New Roman"/>
        </w:rPr>
      </w:pPr>
    </w:p>
    <w:p w14:paraId="513A802B" w14:textId="77777777" w:rsidR="00574D53" w:rsidRPr="00F2632D" w:rsidRDefault="00574D53" w:rsidP="00CA5C4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”</w:t>
      </w:r>
      <w:r w:rsidR="00DA72E4" w:rsidRPr="00F2632D">
        <w:rPr>
          <w:rFonts w:ascii="Times New Roman" w:hAnsi="Times New Roman" w:cs="Times New Roman"/>
        </w:rPr>
        <w:t>Logisztika</w:t>
      </w:r>
      <w:r w:rsidRPr="00F2632D">
        <w:rPr>
          <w:rFonts w:ascii="Times New Roman" w:hAnsi="Times New Roman" w:cs="Times New Roman"/>
        </w:rPr>
        <w:t xml:space="preserve">i Park” cím odaítéléséről </w:t>
      </w:r>
      <w:r w:rsidR="00CA5C48">
        <w:rPr>
          <w:rFonts w:ascii="Times New Roman" w:hAnsi="Times New Roman" w:cs="Times New Roman"/>
        </w:rPr>
        <w:t xml:space="preserve">és az </w:t>
      </w:r>
      <w:r w:rsidR="00CA5C48" w:rsidRPr="00CA5C48">
        <w:rPr>
          <w:rFonts w:ascii="Times New Roman" w:hAnsi="Times New Roman" w:cs="Times New Roman"/>
        </w:rPr>
        <w:t>intermodális</w:t>
      </w:r>
      <w:r w:rsidR="00CA5C48">
        <w:rPr>
          <w:rFonts w:ascii="Times New Roman" w:hAnsi="Times New Roman" w:cs="Times New Roman"/>
        </w:rPr>
        <w:t>,</w:t>
      </w:r>
      <w:r w:rsidR="00CA5C48" w:rsidRPr="00CA5C48">
        <w:rPr>
          <w:rFonts w:ascii="Times New Roman" w:hAnsi="Times New Roman" w:cs="Times New Roman"/>
        </w:rPr>
        <w:t xml:space="preserve"> regionális</w:t>
      </w:r>
      <w:r w:rsidR="00CA5C48">
        <w:rPr>
          <w:rFonts w:ascii="Times New Roman" w:hAnsi="Times New Roman" w:cs="Times New Roman"/>
        </w:rPr>
        <w:t>, vagy</w:t>
      </w:r>
      <w:r w:rsidR="00CA5C48" w:rsidRPr="00CA5C48">
        <w:rPr>
          <w:rFonts w:ascii="Times New Roman" w:hAnsi="Times New Roman" w:cs="Times New Roman"/>
        </w:rPr>
        <w:t xml:space="preserve"> helyi logisztikai park kategóriá</w:t>
      </w:r>
      <w:r w:rsidR="00CA5C48">
        <w:rPr>
          <w:rFonts w:ascii="Times New Roman" w:hAnsi="Times New Roman" w:cs="Times New Roman"/>
        </w:rPr>
        <w:t xml:space="preserve">ba sorolásról </w:t>
      </w:r>
      <w:r w:rsidRPr="00F2632D">
        <w:rPr>
          <w:rFonts w:ascii="Times New Roman" w:hAnsi="Times New Roman" w:cs="Times New Roman"/>
        </w:rPr>
        <w:t>– a</w:t>
      </w:r>
      <w:r w:rsidR="00DA72E4" w:rsidRPr="00F2632D">
        <w:rPr>
          <w:rFonts w:ascii="Times New Roman" w:hAnsi="Times New Roman" w:cs="Times New Roman"/>
        </w:rPr>
        <w:t xml:space="preserve"> Tudományos és Innovációs, Technológiai, Ipari és Logisztikai Park Tanács</w:t>
      </w:r>
      <w:r w:rsidRPr="00F2632D">
        <w:rPr>
          <w:rFonts w:ascii="Times New Roman" w:hAnsi="Times New Roman" w:cs="Times New Roman"/>
        </w:rPr>
        <w:t xml:space="preserve"> javaslatának</w:t>
      </w:r>
      <w:r w:rsidR="000077BF" w:rsidRPr="00F2632D">
        <w:rPr>
          <w:rFonts w:ascii="Times New Roman" w:hAnsi="Times New Roman" w:cs="Times New Roman"/>
        </w:rPr>
        <w:t xml:space="preserve"> figyelembevételével – a</w:t>
      </w:r>
      <w:r w:rsidR="00DA72E4" w:rsidRPr="00F2632D">
        <w:rPr>
          <w:rFonts w:ascii="Times New Roman" w:hAnsi="Times New Roman" w:cs="Times New Roman"/>
        </w:rPr>
        <w:t>z iparügyekért</w:t>
      </w:r>
      <w:r w:rsidR="000077BF" w:rsidRPr="00F2632D">
        <w:rPr>
          <w:rFonts w:ascii="Times New Roman" w:hAnsi="Times New Roman" w:cs="Times New Roman"/>
        </w:rPr>
        <w:t xml:space="preserve"> felelős </w:t>
      </w:r>
      <w:r w:rsidRPr="00F2632D">
        <w:rPr>
          <w:rFonts w:ascii="Times New Roman" w:hAnsi="Times New Roman" w:cs="Times New Roman"/>
        </w:rPr>
        <w:t>miniszter dönt. A pályázat eredményeinek közlésére levélben, a döntést követő 15 munkanapon belül kerül sor.</w:t>
      </w:r>
    </w:p>
    <w:p w14:paraId="513A802C" w14:textId="77777777" w:rsidR="00574D53" w:rsidRPr="00F2632D" w:rsidRDefault="00574D53" w:rsidP="000C34D8">
      <w:pPr>
        <w:contextualSpacing/>
        <w:jc w:val="both"/>
        <w:rPr>
          <w:rFonts w:ascii="Times New Roman" w:hAnsi="Times New Roman" w:cs="Times New Roman"/>
        </w:rPr>
      </w:pPr>
    </w:p>
    <w:p w14:paraId="513A802D" w14:textId="77777777" w:rsidR="00574D53" w:rsidRPr="00F2632D" w:rsidRDefault="00574D53" w:rsidP="000C34D8">
      <w:pPr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2632D">
        <w:rPr>
          <w:rFonts w:ascii="Times New Roman" w:eastAsiaTheme="minorHAnsi" w:hAnsi="Times New Roman" w:cs="Times New Roman"/>
          <w:color w:val="auto"/>
          <w:lang w:eastAsia="en-US"/>
        </w:rPr>
        <w:t xml:space="preserve">A miniszter írásban értesíti a </w:t>
      </w:r>
      <w:r w:rsidRPr="00F2632D">
        <w:rPr>
          <w:rFonts w:ascii="Times New Roman" w:hAnsi="Times New Roman" w:cs="Times New Roman"/>
        </w:rPr>
        <w:t>”</w:t>
      </w:r>
      <w:r w:rsidR="00DA72E4" w:rsidRPr="00F2632D">
        <w:rPr>
          <w:rFonts w:ascii="Times New Roman" w:hAnsi="Times New Roman" w:cs="Times New Roman"/>
        </w:rPr>
        <w:t>Logisztika</w:t>
      </w:r>
      <w:r w:rsidRPr="00F2632D">
        <w:rPr>
          <w:rFonts w:ascii="Times New Roman" w:hAnsi="Times New Roman" w:cs="Times New Roman"/>
        </w:rPr>
        <w:t xml:space="preserve">i Park” </w:t>
      </w:r>
      <w:r w:rsidRPr="00F2632D">
        <w:rPr>
          <w:rFonts w:ascii="Times New Roman" w:eastAsiaTheme="minorHAnsi" w:hAnsi="Times New Roman" w:cs="Times New Roman"/>
          <w:color w:val="auto"/>
          <w:lang w:eastAsia="en-US"/>
        </w:rPr>
        <w:t xml:space="preserve">címet elnyert címviselő szervezetet, hogy a </w:t>
      </w:r>
      <w:r w:rsidR="000C34D8">
        <w:rPr>
          <w:rFonts w:ascii="Times New Roman" w:eastAsiaTheme="minorHAnsi" w:hAnsi="Times New Roman" w:cs="Times New Roman"/>
          <w:color w:val="auto"/>
          <w:lang w:eastAsia="en-US"/>
        </w:rPr>
        <w:t>logisztika</w:t>
      </w:r>
      <w:r w:rsidRPr="00F2632D">
        <w:rPr>
          <w:rFonts w:ascii="Times New Roman" w:eastAsiaTheme="minorHAnsi" w:hAnsi="Times New Roman" w:cs="Times New Roman"/>
          <w:color w:val="auto"/>
          <w:lang w:eastAsia="en-US"/>
        </w:rPr>
        <w:t>i park a pályázatban foglalt területtel, valamint kötelezettségekkel létrejött, vagy a Pályázót arról, hogy a pályázat elutasításra került.</w:t>
      </w:r>
    </w:p>
    <w:p w14:paraId="513A802E" w14:textId="77777777" w:rsidR="0083610C" w:rsidRPr="00F2632D" w:rsidRDefault="0083610C" w:rsidP="000C34D8">
      <w:pPr>
        <w:contextualSpacing/>
        <w:rPr>
          <w:rFonts w:ascii="Times New Roman" w:hAnsi="Times New Roman" w:cs="Times New Roman"/>
          <w:b/>
          <w:bCs/>
          <w:smallCaps/>
          <w:color w:val="auto"/>
        </w:rPr>
      </w:pPr>
      <w:r w:rsidRPr="00F2632D">
        <w:rPr>
          <w:rFonts w:ascii="Times New Roman" w:hAnsi="Times New Roman" w:cs="Times New Roman"/>
          <w:smallCaps/>
        </w:rPr>
        <w:br w:type="page"/>
      </w:r>
    </w:p>
    <w:p w14:paraId="513A802F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lastRenderedPageBreak/>
        <w:t>II. FEJEZET</w:t>
      </w:r>
    </w:p>
    <w:p w14:paraId="513A8030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t>TECHNIKAI ÚTMUTATÓ</w:t>
      </w:r>
    </w:p>
    <w:p w14:paraId="513A8031" w14:textId="77777777" w:rsidR="00B41BC8" w:rsidRPr="00F2632D" w:rsidRDefault="00B41BC8" w:rsidP="000C34D8">
      <w:pPr>
        <w:contextualSpacing/>
        <w:jc w:val="center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</w:t>
      </w:r>
    </w:p>
    <w:p w14:paraId="513A8032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b w:val="0"/>
          <w:bCs w:val="0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b w:val="0"/>
          <w:bCs w:val="0"/>
          <w:smallCaps/>
          <w:sz w:val="24"/>
          <w:szCs w:val="24"/>
        </w:rPr>
        <w:t>„</w:t>
      </w:r>
      <w:r w:rsidR="00DA72E4" w:rsidRPr="00F2632D">
        <w:rPr>
          <w:rFonts w:ascii="Times New Roman" w:hAnsi="Times New Roman" w:cs="Times New Roman"/>
          <w:b w:val="0"/>
          <w:bCs w:val="0"/>
          <w:smallCaps/>
          <w:sz w:val="24"/>
          <w:szCs w:val="24"/>
        </w:rPr>
        <w:t>LOGISZTIKA</w:t>
      </w:r>
      <w:r w:rsidRPr="00F2632D">
        <w:rPr>
          <w:rFonts w:ascii="Times New Roman" w:hAnsi="Times New Roman" w:cs="Times New Roman"/>
          <w:b w:val="0"/>
          <w:bCs w:val="0"/>
          <w:smallCaps/>
          <w:sz w:val="24"/>
          <w:szCs w:val="24"/>
        </w:rPr>
        <w:t>I PARK” CÍM PÁLYÁZATI ADATLAP, FORMANYOMTATVÁNY ÉS MELLÉKLETEK KITÖLTÉSÉHEZ</w:t>
      </w:r>
    </w:p>
    <w:p w14:paraId="513A8033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b w:val="0"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41BC8" w:rsidRPr="00F2632D" w14:paraId="513A8037" w14:textId="77777777">
        <w:tc>
          <w:tcPr>
            <w:tcW w:w="9211" w:type="dxa"/>
          </w:tcPr>
          <w:p w14:paraId="513A8034" w14:textId="77777777" w:rsidR="00B41BC8" w:rsidRPr="00F2632D" w:rsidRDefault="00B41BC8" w:rsidP="000C34D8">
            <w:pPr>
              <w:pStyle w:val="Cm"/>
              <w:ind w:left="360" w:hanging="36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32D">
              <w:rPr>
                <w:rFonts w:ascii="Times New Roman" w:hAnsi="Times New Roman" w:cs="Times New Roman"/>
                <w:sz w:val="24"/>
                <w:szCs w:val="24"/>
              </w:rPr>
              <w:t xml:space="preserve">Figyelem! 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Tekintettel arra, hogy a „</w:t>
            </w:r>
            <w:r w:rsidR="00DA72E4"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Logisztika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Park” cím pályázat esetében hiánypótlásra nincs mód, kérjük, hogy az „Útmutató”-t figyelmesen olvassák el, hiszen a pályázat </w:t>
            </w:r>
            <w:r w:rsidRPr="00F2632D">
              <w:rPr>
                <w:rFonts w:ascii="Times New Roman" w:hAnsi="Times New Roman" w:cs="Times New Roman"/>
                <w:sz w:val="24"/>
                <w:szCs w:val="24"/>
              </w:rPr>
              <w:t>tartalmi és formai szempontból egyaránt kötött,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tehát a hiányos pályázatok − bírálat nélkül − elutasításra kerülnek. Nem lehet kitöltetlenül hagyni az „Adatlap”, a „Formanyomtatvány” egyetlen részét sem, illetve nem hiányozhat a „Kötelező mellékletek” közül egy sem.</w:t>
            </w:r>
          </w:p>
          <w:p w14:paraId="513A8035" w14:textId="77777777" w:rsidR="00B41BC8" w:rsidRPr="00F2632D" w:rsidRDefault="00B41BC8" w:rsidP="00007179">
            <w:pPr>
              <w:pStyle w:val="Cm"/>
              <w:ind w:left="36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Amennyiben a Pályázó úgy értékeli, hogy pályázatára az adott feltétel/előírás nem vonatkozik, úgy ezt az adott helyen közölje és </w:t>
            </w:r>
            <w:r w:rsidRPr="00F2632D">
              <w:rPr>
                <w:rFonts w:ascii="Times New Roman" w:hAnsi="Times New Roman" w:cs="Times New Roman"/>
                <w:sz w:val="24"/>
                <w:szCs w:val="24"/>
              </w:rPr>
              <w:t>indokolja a kötelező adatszolgáltatás elhagyásának okát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</w:t>
            </w:r>
          </w:p>
          <w:p w14:paraId="513A8036" w14:textId="3BAC0622" w:rsidR="00B41BC8" w:rsidRPr="00F2632D" w:rsidRDefault="00B41BC8" w:rsidP="00092FBC">
            <w:pPr>
              <w:pStyle w:val="Cm"/>
              <w:ind w:left="6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32D">
              <w:rPr>
                <w:rFonts w:ascii="Times New Roman" w:hAnsi="Times New Roman" w:cs="Times New Roman"/>
                <w:sz w:val="24"/>
                <w:szCs w:val="24"/>
              </w:rPr>
              <w:t>További figyelmeztetés!</w:t>
            </w:r>
            <w:r w:rsidR="000077BF"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092F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Ne feledje a 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megvalósíthatósági tanulmányt</w:t>
            </w:r>
            <w:r w:rsidR="00AB5A5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és üzleti tervet</w:t>
            </w:r>
            <w:r w:rsidRPr="00F2632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 pályázathoz csatolni!</w:t>
            </w:r>
          </w:p>
        </w:tc>
      </w:tr>
    </w:tbl>
    <w:p w14:paraId="513A8038" w14:textId="77777777" w:rsidR="00B41BC8" w:rsidRPr="00F2632D" w:rsidRDefault="00B41BC8" w:rsidP="000C34D8">
      <w:pPr>
        <w:pStyle w:val="Cm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3A8039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z w:val="24"/>
          <w:szCs w:val="24"/>
        </w:rPr>
      </w:pPr>
      <w:r w:rsidRPr="00F2632D">
        <w:rPr>
          <w:rFonts w:ascii="Times New Roman" w:hAnsi="Times New Roman" w:cs="Times New Roman"/>
          <w:sz w:val="24"/>
          <w:szCs w:val="24"/>
        </w:rPr>
        <w:t>II./1. ADATLAPOK KITÖLTÉSE</w:t>
      </w:r>
    </w:p>
    <w:p w14:paraId="513A803A" w14:textId="77777777" w:rsidR="00B41BC8" w:rsidRPr="00F2632D" w:rsidRDefault="00B41BC8" w:rsidP="000C34D8">
      <w:pPr>
        <w:contextualSpacing/>
        <w:jc w:val="center"/>
        <w:rPr>
          <w:rFonts w:ascii="Times New Roman" w:hAnsi="Times New Roman" w:cs="Times New Roman"/>
          <w:smallCaps/>
        </w:rPr>
      </w:pPr>
    </w:p>
    <w:p w14:paraId="513A803B" w14:textId="77777777" w:rsidR="00B41BC8" w:rsidRPr="00F2632D" w:rsidRDefault="00B41BC8" w:rsidP="000C34D8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Ügyeljen arra, hogy a pályázat többi részével megegyező adatokat írjon be! </w:t>
      </w:r>
    </w:p>
    <w:p w14:paraId="513A803C" w14:textId="77777777" w:rsidR="00B41BC8" w:rsidRDefault="00B41BC8" w:rsidP="000C34D8">
      <w:pPr>
        <w:contextualSpacing/>
        <w:jc w:val="both"/>
        <w:rPr>
          <w:rFonts w:ascii="Times New Roman" w:hAnsi="Times New Roman" w:cs="Times New Roman"/>
          <w:bCs/>
        </w:rPr>
      </w:pPr>
    </w:p>
    <w:p w14:paraId="513A803D" w14:textId="77777777" w:rsidR="00007179" w:rsidRPr="00007179" w:rsidRDefault="00007179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007179">
        <w:rPr>
          <w:rFonts w:ascii="Times New Roman" w:hAnsi="Times New Roman" w:cs="Times New Roman"/>
          <w:b/>
          <w:bCs/>
        </w:rPr>
        <w:t>Kérelem oldal:</w:t>
      </w:r>
    </w:p>
    <w:p w14:paraId="513A803E" w14:textId="77777777" w:rsidR="00007179" w:rsidRDefault="00007179" w:rsidP="00007179">
      <w:pPr>
        <w:tabs>
          <w:tab w:val="left" w:pos="240"/>
        </w:tabs>
        <w:contextualSpacing/>
        <w:jc w:val="both"/>
        <w:rPr>
          <w:rFonts w:ascii="Times New Roman" w:hAnsi="Times New Roman" w:cs="Times New Roman"/>
        </w:rPr>
      </w:pPr>
    </w:p>
    <w:p w14:paraId="513A803F" w14:textId="77777777" w:rsidR="00007179" w:rsidRDefault="00007179" w:rsidP="00007179">
      <w:pPr>
        <w:tabs>
          <w:tab w:val="left" w:pos="240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Töltse ki a Kérelem részt.</w:t>
      </w:r>
    </w:p>
    <w:p w14:paraId="513A8040" w14:textId="77777777" w:rsidR="00007179" w:rsidRDefault="00007179" w:rsidP="00007179">
      <w:pPr>
        <w:tabs>
          <w:tab w:val="left" w:pos="240"/>
        </w:tabs>
        <w:contextualSpacing/>
        <w:jc w:val="both"/>
        <w:rPr>
          <w:rFonts w:ascii="Times New Roman" w:hAnsi="Times New Roman" w:cs="Times New Roman"/>
        </w:rPr>
      </w:pPr>
    </w:p>
    <w:p w14:paraId="513A8041" w14:textId="77777777" w:rsidR="00007179" w:rsidRPr="00F2632D" w:rsidRDefault="00007179" w:rsidP="00007179">
      <w:pPr>
        <w:tabs>
          <w:tab w:val="left" w:pos="240"/>
        </w:tabs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Írja alá cégszerűen a nyilatkozatokat, amennyiben megfelel a valóságnak:</w:t>
      </w:r>
    </w:p>
    <w:p w14:paraId="513A8042" w14:textId="77777777" w:rsidR="00007179" w:rsidRPr="00F2632D" w:rsidRDefault="00007179" w:rsidP="00007179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pályázat benyújtásának időpontjában a szervezet az adózás rendjéről szóló 2003. évi XCII. törvény 178. § 32. pontja szerint köztartozásmentes adózónak minősül. </w:t>
      </w:r>
    </w:p>
    <w:p w14:paraId="513A8043" w14:textId="77777777" w:rsidR="00007179" w:rsidRPr="00F2632D" w:rsidRDefault="00007179" w:rsidP="00007179">
      <w:pPr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szervezet nem vesztette el saját tőkéjét, illetve rendelkezik saját tőkével.</w:t>
      </w:r>
    </w:p>
    <w:p w14:paraId="513A8044" w14:textId="77777777" w:rsidR="00007179" w:rsidRPr="00F2632D" w:rsidRDefault="00007179" w:rsidP="00007179">
      <w:pPr>
        <w:numPr>
          <w:ilvl w:val="0"/>
          <w:numId w:val="30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szervezetnek nincs államháztartás alrendszereiből juttatott támogatásra vonatkozó szerződésben vállalt – a pályázat benyújtását megelőző két naptári éven belüli – nem teljesített kötelezettsége.</w:t>
      </w:r>
    </w:p>
    <w:p w14:paraId="513A8045" w14:textId="77777777" w:rsidR="00007179" w:rsidRPr="00007179" w:rsidRDefault="00007179" w:rsidP="000C34D8">
      <w:pPr>
        <w:contextualSpacing/>
        <w:jc w:val="both"/>
        <w:rPr>
          <w:rFonts w:ascii="Times New Roman" w:hAnsi="Times New Roman" w:cs="Times New Roman"/>
          <w:bCs/>
        </w:rPr>
      </w:pPr>
    </w:p>
    <w:p w14:paraId="513A8046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 xml:space="preserve">A </w:t>
      </w:r>
      <w:r w:rsidR="0083610C" w:rsidRPr="00F2632D">
        <w:rPr>
          <w:rFonts w:ascii="Times New Roman" w:hAnsi="Times New Roman" w:cs="Times New Roman"/>
          <w:b/>
          <w:bCs/>
        </w:rPr>
        <w:t>logisztika</w:t>
      </w:r>
      <w:r w:rsidRPr="00F2632D">
        <w:rPr>
          <w:rFonts w:ascii="Times New Roman" w:hAnsi="Times New Roman" w:cs="Times New Roman"/>
          <w:b/>
          <w:bCs/>
        </w:rPr>
        <w:t>i park alapadatai</w:t>
      </w:r>
    </w:p>
    <w:p w14:paraId="513A8047" w14:textId="77777777" w:rsidR="00B41BC8" w:rsidRPr="00F2632D" w:rsidRDefault="00B41BC8" w:rsidP="000C34D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A</w:t>
      </w:r>
      <w:r w:rsidR="0083610C" w:rsidRPr="00F2632D">
        <w:rPr>
          <w:rFonts w:ascii="Times New Roman" w:hAnsi="Times New Roman" w:cs="Times New Roman"/>
          <w:b/>
          <w:bCs/>
        </w:rPr>
        <w:t xml:space="preserve"> logisztika</w:t>
      </w:r>
      <w:r w:rsidRPr="00F2632D">
        <w:rPr>
          <w:rFonts w:ascii="Times New Roman" w:hAnsi="Times New Roman" w:cs="Times New Roman"/>
          <w:b/>
          <w:bCs/>
        </w:rPr>
        <w:t>i park megnevezése</w:t>
      </w:r>
      <w:r w:rsidRPr="00F2632D">
        <w:rPr>
          <w:rFonts w:ascii="Times New Roman" w:hAnsi="Times New Roman" w:cs="Times New Roman"/>
        </w:rPr>
        <w:t xml:space="preserve">: Adja meg a tervezett </w:t>
      </w:r>
      <w:r w:rsidR="0083610C" w:rsidRPr="00F2632D">
        <w:rPr>
          <w:rFonts w:ascii="Times New Roman" w:hAnsi="Times New Roman" w:cs="Times New Roman"/>
        </w:rPr>
        <w:t>logisztika</w:t>
      </w:r>
      <w:r w:rsidRPr="00F2632D">
        <w:rPr>
          <w:rFonts w:ascii="Times New Roman" w:hAnsi="Times New Roman" w:cs="Times New Roman"/>
        </w:rPr>
        <w:t xml:space="preserve">i park nevét! </w:t>
      </w:r>
    </w:p>
    <w:p w14:paraId="513A8049" w14:textId="6B9E2B93" w:rsidR="00B41BC8" w:rsidRPr="00F2632D" w:rsidRDefault="00B41BC8" w:rsidP="000C34D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Rendelkezésre álló terület nagysága</w:t>
      </w:r>
      <w:r w:rsidRPr="00F2632D">
        <w:rPr>
          <w:rFonts w:ascii="Times New Roman" w:hAnsi="Times New Roman" w:cs="Times New Roman"/>
        </w:rPr>
        <w:t>: Adja meg a parknak kijelölt bruttó területet (a nem ért</w:t>
      </w:r>
      <w:r w:rsidR="00AB5A53">
        <w:rPr>
          <w:rFonts w:ascii="Times New Roman" w:hAnsi="Times New Roman" w:cs="Times New Roman"/>
        </w:rPr>
        <w:t>ékesíthető területekkel együtt).</w:t>
      </w:r>
    </w:p>
    <w:p w14:paraId="513A804A" w14:textId="77777777" w:rsidR="00B41BC8" w:rsidRPr="00F2632D" w:rsidRDefault="00B41BC8" w:rsidP="000C34D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Terület és infrastruktúra becsült értéke</w:t>
      </w:r>
      <w:r w:rsidRPr="00F2632D">
        <w:rPr>
          <w:rFonts w:ascii="Times New Roman" w:hAnsi="Times New Roman" w:cs="Times New Roman"/>
        </w:rPr>
        <w:t xml:space="preserve">: Adja meg a </w:t>
      </w:r>
      <w:r w:rsidR="006F68D5" w:rsidRPr="00F2632D">
        <w:rPr>
          <w:rFonts w:ascii="Times New Roman" w:hAnsi="Times New Roman" w:cs="Times New Roman"/>
        </w:rPr>
        <w:t>logisztika</w:t>
      </w:r>
      <w:r w:rsidRPr="00F2632D">
        <w:rPr>
          <w:rFonts w:ascii="Times New Roman" w:hAnsi="Times New Roman" w:cs="Times New Roman"/>
        </w:rPr>
        <w:t>i parknak kijelölt terület és a területen kialakított infrastruktúra együttes becsült értékét!</w:t>
      </w:r>
    </w:p>
    <w:p w14:paraId="513A804B" w14:textId="77777777" w:rsidR="00B41BC8" w:rsidRPr="00F2632D" w:rsidRDefault="00B41BC8" w:rsidP="000C34D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A</w:t>
      </w:r>
      <w:r w:rsidR="006F68D5" w:rsidRPr="00F2632D">
        <w:rPr>
          <w:rFonts w:ascii="Times New Roman" w:hAnsi="Times New Roman" w:cs="Times New Roman"/>
        </w:rPr>
        <w:t xml:space="preserve"> </w:t>
      </w:r>
      <w:r w:rsidR="006F68D5" w:rsidRPr="00F2632D">
        <w:rPr>
          <w:rFonts w:ascii="Times New Roman" w:hAnsi="Times New Roman" w:cs="Times New Roman"/>
          <w:b/>
          <w:bCs/>
        </w:rPr>
        <w:t>logisztikai</w:t>
      </w:r>
      <w:r w:rsidRPr="00F2632D">
        <w:rPr>
          <w:rFonts w:ascii="Times New Roman" w:hAnsi="Times New Roman" w:cs="Times New Roman"/>
          <w:b/>
          <w:bCs/>
        </w:rPr>
        <w:t xml:space="preserve"> park irányú fejlesztés kezdete</w:t>
      </w:r>
      <w:r w:rsidRPr="00F2632D">
        <w:rPr>
          <w:rFonts w:ascii="Times New Roman" w:hAnsi="Times New Roman" w:cs="Times New Roman"/>
        </w:rPr>
        <w:t>: Adja meg azt az évet, amikor a terület fejlesztése megkezdődött.</w:t>
      </w:r>
    </w:p>
    <w:p w14:paraId="513A804C" w14:textId="77777777" w:rsidR="00B41BC8" w:rsidRPr="00F2632D" w:rsidRDefault="00B41BC8" w:rsidP="000C34D8">
      <w:pPr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 xml:space="preserve">A pályázatban bemutatott (további) beruházások: </w:t>
      </w:r>
      <w:r w:rsidRPr="00F2632D">
        <w:rPr>
          <w:rFonts w:ascii="Times New Roman" w:hAnsi="Times New Roman" w:cs="Times New Roman"/>
        </w:rPr>
        <w:t>Adja meg a park fejlesztésével kapcsolatos tervezett beruházások befejezésének évét és értékét!</w:t>
      </w:r>
    </w:p>
    <w:p w14:paraId="513A804D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13A804E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A pályázó szervezet</w:t>
      </w:r>
      <w:r w:rsidRPr="00F2632D">
        <w:rPr>
          <w:rFonts w:ascii="Times New Roman" w:hAnsi="Times New Roman" w:cs="Times New Roman"/>
        </w:rPr>
        <w:t>: Adja meg a pályázó szervezet főbb adatait!</w:t>
      </w:r>
    </w:p>
    <w:p w14:paraId="07AD65D5" w14:textId="77777777" w:rsidR="00307421" w:rsidRDefault="00307421" w:rsidP="00AB5A53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DC38581" w14:textId="77777777" w:rsidR="00AB5A53" w:rsidRDefault="00AB5A53" w:rsidP="00AB5A53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30E57CDB" w14:textId="77777777" w:rsidR="00AB5A53" w:rsidRPr="00092FBC" w:rsidRDefault="00AB5A53" w:rsidP="00AB5A53">
      <w:pPr>
        <w:contextualSpacing/>
        <w:jc w:val="both"/>
        <w:rPr>
          <w:rFonts w:ascii="Times New Roman" w:hAnsi="Times New Roman" w:cs="Times New Roman"/>
        </w:rPr>
      </w:pPr>
    </w:p>
    <w:p w14:paraId="513A806A" w14:textId="77777777" w:rsidR="00B41BC8" w:rsidRPr="00F2632D" w:rsidRDefault="00B41BC8" w:rsidP="000C34D8">
      <w:pPr>
        <w:pStyle w:val="Cmsor2"/>
        <w:tabs>
          <w:tab w:val="left" w:pos="48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2632D">
        <w:rPr>
          <w:rFonts w:ascii="Times New Roman" w:hAnsi="Times New Roman" w:cs="Times New Roman"/>
          <w:sz w:val="24"/>
          <w:szCs w:val="24"/>
        </w:rPr>
        <w:lastRenderedPageBreak/>
        <w:t>II./2. PÁLYÁZATI FORMANYOMTATVÁNY KITÖLTÉSE</w:t>
      </w:r>
    </w:p>
    <w:p w14:paraId="513A806B" w14:textId="77777777" w:rsidR="008B42B9" w:rsidRPr="00F2632D" w:rsidRDefault="008B42B9" w:rsidP="000C34D8">
      <w:pPr>
        <w:contextualSpacing/>
        <w:rPr>
          <w:rFonts w:ascii="Times New Roman" w:hAnsi="Times New Roman" w:cs="Times New Roman"/>
        </w:rPr>
      </w:pPr>
    </w:p>
    <w:p w14:paraId="513A806C" w14:textId="77777777" w:rsidR="008B42B9" w:rsidRPr="00F2632D" w:rsidRDefault="008B42B9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Ügyeljen arra, hogy a formanyomtatványban szereplő válaszai a tartalmi értékelés szempontjait figyelembe véve értékelhetőek legyenek.</w:t>
      </w:r>
    </w:p>
    <w:p w14:paraId="513A806D" w14:textId="77777777" w:rsidR="008B42B9" w:rsidRPr="00F2632D" w:rsidRDefault="008B42B9" w:rsidP="000C34D8">
      <w:pPr>
        <w:contextualSpacing/>
        <w:rPr>
          <w:rFonts w:ascii="Times New Roman" w:hAnsi="Times New Roman" w:cs="Times New Roman"/>
        </w:rPr>
      </w:pPr>
    </w:p>
    <w:p w14:paraId="513A806E" w14:textId="77777777" w:rsidR="00B41BC8" w:rsidRPr="00F2632D" w:rsidRDefault="00B41BC8" w:rsidP="000C34D8">
      <w:pPr>
        <w:numPr>
          <w:ilvl w:val="12"/>
          <w:numId w:val="0"/>
        </w:num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 xml:space="preserve">1. pont: </w:t>
      </w:r>
    </w:p>
    <w:p w14:paraId="513A8070" w14:textId="24397985" w:rsidR="008B42B9" w:rsidRPr="00F2632D" w:rsidRDefault="00B41BC8" w:rsidP="00AB5A53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Egy rövid összefoglalás </w:t>
      </w:r>
      <w:r w:rsidR="006F68D5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projektről, amely a pályázat valamennyi fontosabb elemét felsorakoztatja. </w:t>
      </w:r>
    </w:p>
    <w:p w14:paraId="513A8071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2. pont:</w:t>
      </w:r>
    </w:p>
    <w:p w14:paraId="513A8073" w14:textId="047F5701" w:rsidR="00B41BC8" w:rsidRPr="00F2632D" w:rsidRDefault="00B41BC8" w:rsidP="00AB5A53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Kérjük, mutassa be a pályázó szervezetet, adjon rövid ismertetést a működtető szervezet gazdasági hátteréről, céljairól, valamint a céget képviselő személyekről, amelyek </w:t>
      </w:r>
      <w:r w:rsidR="006F68D5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megvalósításáért felelnek.</w:t>
      </w:r>
    </w:p>
    <w:p w14:paraId="513A807F" w14:textId="3244865D" w:rsidR="00B41BC8" w:rsidRPr="00F2632D" w:rsidRDefault="00AB5A53" w:rsidP="000C34D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B41BC8" w:rsidRPr="00F2632D">
        <w:rPr>
          <w:rFonts w:ascii="Times New Roman" w:hAnsi="Times New Roman" w:cs="Times New Roman"/>
          <w:b/>
          <w:bCs/>
        </w:rPr>
        <w:t xml:space="preserve">. pont: </w:t>
      </w:r>
    </w:p>
    <w:p w14:paraId="76000C2B" w14:textId="77777777" w:rsidR="00AB5A53" w:rsidRDefault="00B41BC8" w:rsidP="000C34D8">
      <w:pPr>
        <w:ind w:left="595" w:hanging="35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Megvalósíthatósági tanulmány alapján ismertesse a</w:t>
      </w:r>
      <w:r w:rsidR="006F68D5" w:rsidRPr="00F2632D">
        <w:rPr>
          <w:rFonts w:ascii="Times New Roman" w:hAnsi="Times New Roman" w:cs="Times New Roman"/>
        </w:rPr>
        <w:t xml:space="preserve"> logisztika</w:t>
      </w:r>
      <w:r w:rsidR="00AB5A53">
        <w:rPr>
          <w:rFonts w:ascii="Times New Roman" w:hAnsi="Times New Roman" w:cs="Times New Roman"/>
        </w:rPr>
        <w:t>i park megvalósításának</w:t>
      </w:r>
    </w:p>
    <w:p w14:paraId="513A8080" w14:textId="7ADFCD72" w:rsidR="00B41BC8" w:rsidRPr="00F2632D" w:rsidRDefault="00B41BC8" w:rsidP="000C34D8">
      <w:pPr>
        <w:ind w:left="595" w:hanging="35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gazdasági feltételeit, kitérve</w:t>
      </w:r>
    </w:p>
    <w:p w14:paraId="513A8081" w14:textId="77777777" w:rsidR="00B41BC8" w:rsidRPr="00F2632D" w:rsidRDefault="00B41BC8" w:rsidP="000C34D8">
      <w:pPr>
        <w:numPr>
          <w:ilvl w:val="0"/>
          <w:numId w:val="24"/>
        </w:numPr>
        <w:ind w:left="1077" w:hanging="35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 közlekedési feltételekre,</w:t>
      </w:r>
    </w:p>
    <w:p w14:paraId="513A8086" w14:textId="059A1E0C" w:rsidR="00B41BC8" w:rsidRPr="00AB5A53" w:rsidRDefault="00B41BC8" w:rsidP="00AB5A53">
      <w:pPr>
        <w:numPr>
          <w:ilvl w:val="0"/>
          <w:numId w:val="24"/>
        </w:numPr>
        <w:ind w:left="1077" w:hanging="35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egyéb, a projekt szempontjából fontosnak tartott információkra.</w:t>
      </w:r>
    </w:p>
    <w:p w14:paraId="513A8087" w14:textId="75B67973" w:rsidR="00B41BC8" w:rsidRPr="00F2632D" w:rsidRDefault="00AB5A53" w:rsidP="000C34D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B41BC8" w:rsidRPr="00F2632D">
        <w:rPr>
          <w:rFonts w:ascii="Times New Roman" w:hAnsi="Times New Roman" w:cs="Times New Roman"/>
          <w:b/>
          <w:bCs/>
        </w:rPr>
        <w:t>. pont:</w:t>
      </w:r>
    </w:p>
    <w:p w14:paraId="513A8088" w14:textId="4EAA06E5" w:rsidR="00B41BC8" w:rsidRPr="00F2632D" w:rsidRDefault="00B41BC8" w:rsidP="00AB5A53">
      <w:pPr>
        <w:ind w:left="284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Ismertesse </w:t>
      </w:r>
      <w:r w:rsidR="001E6FA3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meglévő infrastrukturális adottságait, a következő 5 évre vonatkozó fejlesztési elképzeléseit. Kérjük, ismertessék </w:t>
      </w:r>
      <w:r w:rsidR="001E6FA3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komplex infrastruktúrával történő ellátásának kapacitás-igényeit valamennyi alapvető infrastruktúrára vonatkozóan (víz-, szennyvíz-, esővíz-, villamos energia-, gáz-, informatikai és hírközlési hálózat-, út és iparvágány). Térjenek ki a megvalósítás ütemezésére.</w:t>
      </w:r>
    </w:p>
    <w:p w14:paraId="513A8090" w14:textId="08402748" w:rsidR="00B41BC8" w:rsidRPr="00F2632D" w:rsidRDefault="001E6FA3" w:rsidP="00AB5A53">
      <w:pPr>
        <w:ind w:left="284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Közművek: kérjük, adja meg a területen jelenleg elérhető és a fejlesztés megvalósulása után tervezett közművek fajtáit és kapacitásait.</w:t>
      </w:r>
    </w:p>
    <w:p w14:paraId="513A8091" w14:textId="5F5F60C8" w:rsidR="00B41BC8" w:rsidRPr="00F2632D" w:rsidRDefault="00AB5A53" w:rsidP="000C34D8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B41BC8" w:rsidRPr="00F2632D">
        <w:rPr>
          <w:rFonts w:ascii="Times New Roman" w:hAnsi="Times New Roman" w:cs="Times New Roman"/>
          <w:b/>
          <w:bCs/>
        </w:rPr>
        <w:t>. pont:</w:t>
      </w:r>
    </w:p>
    <w:p w14:paraId="513A8092" w14:textId="1C147A38" w:rsidR="00B41BC8" w:rsidRPr="00F2632D" w:rsidRDefault="00B41BC8" w:rsidP="000C34D8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Ismertesse a betelepült és a betelepülő vállalkozások adatait a megadott táblázatban</w:t>
      </w:r>
      <w:r w:rsidR="001266E7" w:rsidRPr="00F2632D">
        <w:rPr>
          <w:rFonts w:ascii="Times New Roman" w:hAnsi="Times New Roman" w:cs="Times New Roman"/>
        </w:rPr>
        <w:t>,</w:t>
      </w:r>
      <w:r w:rsidRPr="00F2632D">
        <w:rPr>
          <w:rFonts w:ascii="Times New Roman" w:hAnsi="Times New Roman" w:cs="Times New Roman"/>
        </w:rPr>
        <w:t xml:space="preserve"> ös</w:t>
      </w:r>
      <w:r w:rsidR="00AB5A53">
        <w:rPr>
          <w:rFonts w:ascii="Times New Roman" w:hAnsi="Times New Roman" w:cs="Times New Roman"/>
        </w:rPr>
        <w:t>szhangban az adatlap adataival.</w:t>
      </w:r>
    </w:p>
    <w:p w14:paraId="513A8093" w14:textId="6D0A8944" w:rsidR="00B41BC8" w:rsidRPr="00F2632D" w:rsidRDefault="00B41BC8" w:rsidP="000C34D8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Betelepült vállalkozások</w:t>
      </w:r>
      <w:r w:rsidRPr="00F2632D">
        <w:rPr>
          <w:rFonts w:ascii="Times New Roman" w:hAnsi="Times New Roman" w:cs="Times New Roman"/>
        </w:rPr>
        <w:t xml:space="preserve">: azok </w:t>
      </w:r>
      <w:r w:rsidR="001E6FA3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területén már működő vállalkozások, amelyek cégkivonatában, a pályázatban megjelölt területen székhellyel,</w:t>
      </w:r>
      <w:r w:rsidR="00AB5A53">
        <w:rPr>
          <w:rFonts w:ascii="Times New Roman" w:hAnsi="Times New Roman" w:cs="Times New Roman"/>
        </w:rPr>
        <w:t xml:space="preserve"> telephellyel vagy fiókteleppel.</w:t>
      </w:r>
    </w:p>
    <w:p w14:paraId="513A8094" w14:textId="5152E571" w:rsidR="00B41BC8" w:rsidRPr="00F2632D" w:rsidRDefault="00B41BC8" w:rsidP="000C34D8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Csak a területen ténylegesen működő vállalkozások számítanak betelepült vállalkozásoknak, amennyiben a terület tulajdonosa bérbe adta, és önmaga nem fol</w:t>
      </w:r>
      <w:r w:rsidR="000670B0" w:rsidRPr="00F2632D">
        <w:rPr>
          <w:rFonts w:ascii="Times New Roman" w:hAnsi="Times New Roman" w:cs="Times New Roman"/>
        </w:rPr>
        <w:t>ytat tevékenységet az ingatlanon</w:t>
      </w:r>
      <w:r w:rsidRPr="00F2632D">
        <w:rPr>
          <w:rFonts w:ascii="Times New Roman" w:hAnsi="Times New Roman" w:cs="Times New Roman"/>
        </w:rPr>
        <w:t>, csupán a bérlő sz</w:t>
      </w:r>
      <w:r w:rsidR="00AB5A53">
        <w:rPr>
          <w:rFonts w:ascii="Times New Roman" w:hAnsi="Times New Roman" w:cs="Times New Roman"/>
        </w:rPr>
        <w:t>ámít betelepült vállalkozásnak.</w:t>
      </w:r>
    </w:p>
    <w:p w14:paraId="513A8095" w14:textId="77777777" w:rsidR="00B41BC8" w:rsidRPr="00F2632D" w:rsidRDefault="00B41BC8" w:rsidP="000C34D8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Betelepülő vállalkozások</w:t>
      </w:r>
      <w:r w:rsidRPr="00F2632D">
        <w:rPr>
          <w:rFonts w:ascii="Times New Roman" w:hAnsi="Times New Roman" w:cs="Times New Roman"/>
        </w:rPr>
        <w:t xml:space="preserve">: azok a vállalkozások, amelyek tevékenységüket </w:t>
      </w:r>
      <w:r w:rsidR="001E6FA3" w:rsidRPr="00F2632D">
        <w:rPr>
          <w:rFonts w:ascii="Times New Roman" w:hAnsi="Times New Roman" w:cs="Times New Roman"/>
        </w:rPr>
        <w:t>a logisztikai</w:t>
      </w:r>
      <w:r w:rsidRPr="00F2632D">
        <w:rPr>
          <w:rFonts w:ascii="Times New Roman" w:hAnsi="Times New Roman" w:cs="Times New Roman"/>
        </w:rPr>
        <w:t xml:space="preserve"> park területén kívánják a jövőben folytatni (azonban még nem kezdték meg a működésüket), és érvényes csatlakozási nyilatkozattal rendelkeznek.</w:t>
      </w:r>
    </w:p>
    <w:p w14:paraId="513A8098" w14:textId="3060C1DF" w:rsidR="0036089E" w:rsidRPr="00AB5A53" w:rsidRDefault="0036089E" w:rsidP="00AB5A53">
      <w:pPr>
        <w:pStyle w:val="Listaszerbekezds"/>
        <w:numPr>
          <w:ilvl w:val="0"/>
          <w:numId w:val="28"/>
        </w:numPr>
        <w:tabs>
          <w:tab w:val="clear" w:pos="600"/>
        </w:tabs>
        <w:ind w:left="284" w:hanging="284"/>
        <w:jc w:val="both"/>
        <w:rPr>
          <w:rFonts w:ascii="Times New Roman" w:hAnsi="Times New Roman" w:cs="Times New Roman"/>
          <w:b/>
        </w:rPr>
      </w:pPr>
      <w:r w:rsidRPr="00AB5A53">
        <w:rPr>
          <w:rFonts w:ascii="Times New Roman" w:hAnsi="Times New Roman" w:cs="Times New Roman"/>
          <w:b/>
        </w:rPr>
        <w:t xml:space="preserve">pont: </w:t>
      </w:r>
    </w:p>
    <w:p w14:paraId="513A809E" w14:textId="74B96378" w:rsidR="0036089E" w:rsidRPr="00AB5A53" w:rsidRDefault="0036089E" w:rsidP="00AB5A53">
      <w:pPr>
        <w:ind w:left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Ismertesse, hogy részesült-e már az államháztartás alrendszereiből vagy európai uniós forrásokból juttatott támogatásban (cím, év, időtartam, összeg, vállalt kötelezettségek), és teljesítette-e a vállalt kötelezettségeket</w:t>
      </w:r>
    </w:p>
    <w:p w14:paraId="513A809F" w14:textId="6D3AC5F6" w:rsidR="001E6FA3" w:rsidRPr="00F2632D" w:rsidRDefault="00AB5A53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E6FA3" w:rsidRPr="00F2632D">
        <w:rPr>
          <w:rFonts w:ascii="Times New Roman" w:hAnsi="Times New Roman" w:cs="Times New Roman"/>
          <w:b/>
          <w:bCs/>
        </w:rPr>
        <w:t>. pont:</w:t>
      </w:r>
    </w:p>
    <w:p w14:paraId="513A80A0" w14:textId="77777777" w:rsidR="001E6FA3" w:rsidRPr="00F2632D" w:rsidRDefault="001E6FA3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Ismertesse a területen jelenleg elérhető és tervezett fedett és szabad téri raktározási kapacitásokat</w:t>
      </w:r>
    </w:p>
    <w:p w14:paraId="624C08FC" w14:textId="4A0FDDF9" w:rsidR="00AB5A53" w:rsidRPr="00F2632D" w:rsidRDefault="00AB5A53" w:rsidP="00AB5A53">
      <w:p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Pr="00F2632D">
        <w:rPr>
          <w:rFonts w:ascii="Times New Roman" w:hAnsi="Times New Roman" w:cs="Times New Roman"/>
          <w:b/>
          <w:bCs/>
        </w:rPr>
        <w:t>. pont:</w:t>
      </w:r>
    </w:p>
    <w:p w14:paraId="513A80A1" w14:textId="77777777" w:rsidR="001E6FA3" w:rsidRPr="00F2632D" w:rsidRDefault="001E6FA3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</w:p>
    <w:p w14:paraId="513A80A2" w14:textId="77777777" w:rsidR="001E6FA3" w:rsidRPr="00F2632D" w:rsidRDefault="001E6FA3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Tevékenység:</w:t>
      </w:r>
    </w:p>
    <w:p w14:paraId="513A80A3" w14:textId="77777777" w:rsidR="001E6FA3" w:rsidRPr="00F2632D" w:rsidRDefault="001E6FA3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A Kapcsolódó közlekedési alágazatok</w:t>
      </w:r>
      <w:r w:rsidR="00050370" w:rsidRPr="00F2632D">
        <w:rPr>
          <w:rFonts w:ascii="Times New Roman" w:hAnsi="Times New Roman" w:cs="Times New Roman"/>
          <w:bCs/>
        </w:rPr>
        <w:t xml:space="preserve"> esetében</w:t>
      </w:r>
      <w:r w:rsidRPr="00F2632D">
        <w:rPr>
          <w:rFonts w:ascii="Times New Roman" w:hAnsi="Times New Roman" w:cs="Times New Roman"/>
          <w:bCs/>
        </w:rPr>
        <w:t xml:space="preserve"> mutassa be, milyen közlekedési kapcsolatokkal rendelkezik, vagy fog rendelkezni a logisztikai park.</w:t>
      </w:r>
    </w:p>
    <w:p w14:paraId="513A80A4" w14:textId="77777777" w:rsidR="001E6FA3" w:rsidRPr="00F2632D" w:rsidRDefault="001E6FA3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lastRenderedPageBreak/>
        <w:t>A Kombinált szállítási küldemények fogadására, feladására, tárolására alkalmas</w:t>
      </w:r>
      <w:r w:rsidR="00050370" w:rsidRPr="00F2632D">
        <w:rPr>
          <w:rFonts w:ascii="Times New Roman" w:hAnsi="Times New Roman" w:cs="Times New Roman"/>
          <w:bCs/>
        </w:rPr>
        <w:t xml:space="preserve"> eszközöknél mutassa be, milyen, a raktározási, logisztikai tevékenység kiszolgálására alkalmas eszközökkel rendelkezik, vagy fog rendelkezni a logisztikai park.</w:t>
      </w:r>
    </w:p>
    <w:p w14:paraId="513A80A5" w14:textId="77777777" w:rsidR="00050370" w:rsidRPr="00F2632D" w:rsidRDefault="00050370" w:rsidP="000C34D8">
      <w:pPr>
        <w:ind w:left="284"/>
        <w:contextualSpacing/>
        <w:jc w:val="both"/>
        <w:rPr>
          <w:rFonts w:ascii="Times New Roman" w:hAnsi="Times New Roman" w:cs="Times New Roman"/>
          <w:bCs/>
        </w:rPr>
      </w:pPr>
      <w:r w:rsidRPr="00F2632D">
        <w:rPr>
          <w:rFonts w:ascii="Times New Roman" w:hAnsi="Times New Roman" w:cs="Times New Roman"/>
          <w:bCs/>
        </w:rPr>
        <w:t>A Kombináltszállítási forgalmi adatoknál mutassa be, milyen közlekedési kapcsolatok között milyen átrakási forgalmi adatokkal rendelkezik, vagy fog rendelkezni a logisztikai park.</w:t>
      </w:r>
    </w:p>
    <w:p w14:paraId="513A80A6" w14:textId="77777777" w:rsidR="001E6FA3" w:rsidRPr="00F2632D" w:rsidRDefault="001E6FA3" w:rsidP="000C34D8">
      <w:pPr>
        <w:contextualSpacing/>
        <w:jc w:val="both"/>
        <w:rPr>
          <w:rFonts w:ascii="Times New Roman" w:hAnsi="Times New Roman" w:cs="Times New Roman"/>
          <w:bCs/>
        </w:rPr>
      </w:pPr>
    </w:p>
    <w:p w14:paraId="513A80A7" w14:textId="77777777" w:rsidR="008F1CB4" w:rsidRPr="00F2632D" w:rsidRDefault="008F1CB4" w:rsidP="000C34D8">
      <w:pPr>
        <w:contextualSpacing/>
        <w:jc w:val="both"/>
        <w:rPr>
          <w:rFonts w:ascii="Times New Roman" w:hAnsi="Times New Roman" w:cs="Times New Roman"/>
        </w:rPr>
      </w:pPr>
    </w:p>
    <w:p w14:paraId="513A80A8" w14:textId="77777777" w:rsidR="00050370" w:rsidRPr="00F2632D" w:rsidRDefault="00050370" w:rsidP="000C34D8">
      <w:p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br w:type="page"/>
      </w:r>
    </w:p>
    <w:p w14:paraId="513A80A9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lastRenderedPageBreak/>
        <w:t>III. FEJEZET</w:t>
      </w:r>
    </w:p>
    <w:p w14:paraId="513A80AA" w14:textId="77777777" w:rsidR="00B41BC8" w:rsidRPr="00F2632D" w:rsidRDefault="00B41BC8" w:rsidP="000C34D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KÖTELEZŐ MELLÉKLETEK</w:t>
      </w:r>
    </w:p>
    <w:p w14:paraId="513A80AB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</w:p>
    <w:p w14:paraId="513A80AC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Következőkben ismertetjük a kötelező mellékletek tartalmi követelményeit. Amennyiben a pályázat nem az előírtaknak megfelelő kötelező mellékleteket tartalmaz, úgy a pályázat nem érvényes, értékelés nélkül elutasításra kerül.</w:t>
      </w:r>
    </w:p>
    <w:p w14:paraId="513A80AD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13A80AE" w14:textId="77777777" w:rsidR="00B41BC8" w:rsidRPr="00F2632D" w:rsidRDefault="00B41BC8" w:rsidP="000C34D8">
      <w:pPr>
        <w:pStyle w:val="Cmsor3"/>
        <w:numPr>
          <w:ilvl w:val="0"/>
          <w:numId w:val="19"/>
        </w:numPr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Társasági szerződés, alapszabály vagy alapító okirat másolata, cégkivonat, aláírási címpéldány, egyéb dokumentumok</w:t>
      </w:r>
    </w:p>
    <w:p w14:paraId="513A80AF" w14:textId="77777777" w:rsidR="00B41BC8" w:rsidRPr="00F2632D" w:rsidRDefault="00B41BC8" w:rsidP="000C34D8">
      <w:pPr>
        <w:numPr>
          <w:ilvl w:val="0"/>
          <w:numId w:val="15"/>
        </w:numPr>
        <w:tabs>
          <w:tab w:val="clear" w:pos="1080"/>
          <w:tab w:val="num" w:pos="600"/>
        </w:tabs>
        <w:ind w:left="595" w:hanging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 xml:space="preserve">Gazdasági társaság </w:t>
      </w:r>
      <w:r w:rsidRPr="00F2632D">
        <w:rPr>
          <w:rFonts w:ascii="Times New Roman" w:hAnsi="Times New Roman" w:cs="Times New Roman"/>
        </w:rPr>
        <w:t xml:space="preserve">esetén a társasági szerződés, alapszabály vagy alapító okirat másolatát, 30 napnál nem régebbi cégkivonatot vagy annak hitelesített másolatát és az aláírási címpéldányt kérjük csatolni. </w:t>
      </w:r>
    </w:p>
    <w:p w14:paraId="513A80B0" w14:textId="77777777" w:rsidR="00B41BC8" w:rsidRPr="00F2632D" w:rsidRDefault="00B41BC8" w:rsidP="000C34D8">
      <w:pPr>
        <w:numPr>
          <w:ilvl w:val="0"/>
          <w:numId w:val="15"/>
        </w:numPr>
        <w:tabs>
          <w:tab w:val="clear" w:pos="1080"/>
          <w:tab w:val="num" w:pos="600"/>
        </w:tabs>
        <w:ind w:left="595" w:hanging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Amennyiben a gazdasági társaság még nem került a cégnyilvántartásba bejegyzésbe, a társasági szerződés, alapszabály vagy alapító okirat másolatát, a cégbíróságnak az alapító okiratot befogadó igazolását (vagy annak hitelesített másolatát) és az aláírási címpéldányt kérjük csatolni</w:t>
      </w:r>
    </w:p>
    <w:p w14:paraId="513A80B1" w14:textId="77777777" w:rsidR="00B41BC8" w:rsidRPr="00F2632D" w:rsidRDefault="00B41BC8" w:rsidP="000C34D8">
      <w:pPr>
        <w:numPr>
          <w:ilvl w:val="0"/>
          <w:numId w:val="15"/>
        </w:numPr>
        <w:tabs>
          <w:tab w:val="clear" w:pos="1080"/>
          <w:tab w:val="num" w:pos="600"/>
        </w:tabs>
        <w:ind w:left="595" w:hanging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 xml:space="preserve">Helyi önkormányzatok társulása </w:t>
      </w:r>
      <w:r w:rsidRPr="00F2632D">
        <w:rPr>
          <w:rFonts w:ascii="Times New Roman" w:hAnsi="Times New Roman" w:cs="Times New Roman"/>
        </w:rPr>
        <w:t>esetén a társulásra vonatkozó dokumentumok hitelesített másolatát, a társulást képviselő személy(ek) aláírását hitelesítő dokumentumot kérjük csatolni.</w:t>
      </w:r>
    </w:p>
    <w:p w14:paraId="513A80B3" w14:textId="2468858B" w:rsidR="00B41BC8" w:rsidRPr="00BF0557" w:rsidRDefault="00B41BC8" w:rsidP="00BF0557">
      <w:pPr>
        <w:numPr>
          <w:ilvl w:val="0"/>
          <w:numId w:val="15"/>
        </w:numPr>
        <w:tabs>
          <w:tab w:val="clear" w:pos="1080"/>
          <w:tab w:val="num" w:pos="600"/>
        </w:tabs>
        <w:ind w:left="595" w:hanging="238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Települési önkormányzat</w:t>
      </w:r>
      <w:r w:rsidRPr="00F2632D">
        <w:rPr>
          <w:rFonts w:ascii="Times New Roman" w:hAnsi="Times New Roman" w:cs="Times New Roman"/>
        </w:rPr>
        <w:t xml:space="preserve"> esetén az önkormányzati testület képviseletre vonatkozó határozatának hitelesített másolatát, az önkormányzatot képviselő személy(ek) aláírását hitelesítő dokumentumot kérjük csatolni.</w:t>
      </w:r>
    </w:p>
    <w:p w14:paraId="513A80B4" w14:textId="77749460" w:rsidR="00B41BC8" w:rsidRPr="00F2632D" w:rsidRDefault="00BF0557" w:rsidP="000C34D8">
      <w:pPr>
        <w:pStyle w:val="Cmsor3"/>
        <w:numPr>
          <w:ilvl w:val="1"/>
          <w:numId w:val="15"/>
        </w:numPr>
        <w:tabs>
          <w:tab w:val="clear" w:pos="1800"/>
          <w:tab w:val="num" w:pos="360"/>
        </w:tabs>
        <w:ind w:hanging="180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Térképek</w:t>
      </w:r>
    </w:p>
    <w:p w14:paraId="513A80B5" w14:textId="77777777" w:rsidR="00B41BC8" w:rsidRPr="00F2632D" w:rsidRDefault="00B41BC8" w:rsidP="000C34D8">
      <w:pPr>
        <w:ind w:left="357"/>
        <w:contextualSpacing/>
        <w:jc w:val="both"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color w:val="auto"/>
        </w:rPr>
        <w:t xml:space="preserve">A pályázathoz csatolni kell: </w:t>
      </w:r>
    </w:p>
    <w:p w14:paraId="513A80B6" w14:textId="77777777" w:rsidR="00B41BC8" w:rsidRPr="00F2632D" w:rsidRDefault="00B41BC8" w:rsidP="000C34D8">
      <w:pPr>
        <w:ind w:left="958" w:hanging="601"/>
        <w:contextualSpacing/>
        <w:jc w:val="both"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b/>
          <w:bCs/>
          <w:color w:val="auto"/>
        </w:rPr>
        <w:t>B/1</w:t>
      </w:r>
      <w:r w:rsidRPr="00F2632D">
        <w:rPr>
          <w:rFonts w:ascii="Times New Roman" w:hAnsi="Times New Roman" w:cs="Times New Roman"/>
          <w:color w:val="auto"/>
        </w:rPr>
        <w:t xml:space="preserve"> Ol</w:t>
      </w:r>
      <w:r w:rsidR="00DE6C5F" w:rsidRPr="00F2632D">
        <w:rPr>
          <w:rFonts w:ascii="Times New Roman" w:hAnsi="Times New Roman" w:cs="Times New Roman"/>
          <w:color w:val="auto"/>
        </w:rPr>
        <w:t>yan térképet, amely bemutatja a</w:t>
      </w:r>
      <w:r w:rsidRPr="00F2632D">
        <w:rPr>
          <w:rFonts w:ascii="Times New Roman" w:hAnsi="Times New Roman" w:cs="Times New Roman"/>
          <w:color w:val="auto"/>
        </w:rPr>
        <w:t xml:space="preserve"> </w:t>
      </w:r>
      <w:r w:rsidR="00DE6C5F" w:rsidRPr="00F2632D">
        <w:rPr>
          <w:rFonts w:ascii="Times New Roman" w:hAnsi="Times New Roman" w:cs="Times New Roman"/>
          <w:color w:val="auto"/>
        </w:rPr>
        <w:t>logisztika</w:t>
      </w:r>
      <w:r w:rsidRPr="00F2632D">
        <w:rPr>
          <w:rFonts w:ascii="Times New Roman" w:hAnsi="Times New Roman" w:cs="Times New Roman"/>
          <w:color w:val="auto"/>
        </w:rPr>
        <w:t>i park közúti, vasúti és más – a gazdaság számára fontos – szállítási csomópont (kikötő, repülőtér, autópálya, gyorsforgalmi út) csatlakozását.</w:t>
      </w:r>
    </w:p>
    <w:p w14:paraId="29BA00CA" w14:textId="5FBD1B67" w:rsidR="00BF0557" w:rsidRPr="00BF0557" w:rsidRDefault="00B41BC8" w:rsidP="00BF0557">
      <w:pPr>
        <w:ind w:left="958" w:hanging="601"/>
        <w:contextualSpacing/>
        <w:jc w:val="both"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b/>
          <w:bCs/>
          <w:color w:val="auto"/>
        </w:rPr>
        <w:t xml:space="preserve">B/2. </w:t>
      </w:r>
      <w:r w:rsidRPr="00F2632D">
        <w:rPr>
          <w:rFonts w:ascii="Times New Roman" w:hAnsi="Times New Roman" w:cs="Times New Roman"/>
          <w:color w:val="auto"/>
        </w:rPr>
        <w:t xml:space="preserve">A település térképét, amelyen jelölni kell </w:t>
      </w:r>
      <w:r w:rsidR="00DE6C5F" w:rsidRPr="00F2632D">
        <w:rPr>
          <w:rFonts w:ascii="Times New Roman" w:hAnsi="Times New Roman" w:cs="Times New Roman"/>
          <w:color w:val="auto"/>
        </w:rPr>
        <w:t>a logisztikai</w:t>
      </w:r>
      <w:r w:rsidRPr="00F2632D">
        <w:rPr>
          <w:rFonts w:ascii="Times New Roman" w:hAnsi="Times New Roman" w:cs="Times New Roman"/>
          <w:color w:val="auto"/>
        </w:rPr>
        <w:t xml:space="preserve"> park településen belüli elhelyezkedését.</w:t>
      </w:r>
    </w:p>
    <w:p w14:paraId="513A80BB" w14:textId="58D7E14A" w:rsidR="00B41BC8" w:rsidRPr="00F2632D" w:rsidRDefault="00B41BC8" w:rsidP="000C34D8">
      <w:pPr>
        <w:pStyle w:val="Cmsor3"/>
        <w:numPr>
          <w:ilvl w:val="2"/>
          <w:numId w:val="20"/>
        </w:numPr>
        <w:tabs>
          <w:tab w:val="clear" w:pos="2340"/>
          <w:tab w:val="num" w:pos="360"/>
        </w:tabs>
        <w:ind w:hanging="2340"/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Tulajdoni lapok </w:t>
      </w:r>
    </w:p>
    <w:p w14:paraId="513A80BC" w14:textId="7AFA27CA" w:rsidR="00B41BC8" w:rsidRPr="00F2632D" w:rsidRDefault="00B41BC8" w:rsidP="000C34D8">
      <w:pPr>
        <w:pStyle w:val="Cmsor3"/>
        <w:ind w:left="1077" w:hanging="720"/>
        <w:contextualSpacing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Tulajdoni lap másolat </w:t>
      </w:r>
    </w:p>
    <w:p w14:paraId="513A80C7" w14:textId="69D559E1" w:rsidR="00B41BC8" w:rsidRPr="00BF0557" w:rsidRDefault="00B41BC8" w:rsidP="00BF0557">
      <w:pPr>
        <w:pStyle w:val="Cmsor3"/>
        <w:ind w:left="1080"/>
        <w:contextualSpacing/>
        <w:rPr>
          <w:rFonts w:ascii="Times New Roman" w:hAnsi="Times New Roman" w:cs="Times New Roman"/>
          <w:b w:val="0"/>
          <w:bCs w:val="0"/>
        </w:rPr>
      </w:pPr>
      <w:r w:rsidRPr="00F2632D">
        <w:rPr>
          <w:rFonts w:ascii="Times New Roman" w:hAnsi="Times New Roman" w:cs="Times New Roman"/>
          <w:b w:val="0"/>
          <w:bCs w:val="0"/>
        </w:rPr>
        <w:t xml:space="preserve">Kérjük, csatolja be a törzs-, valamint fejlesztési terület ingatlanainak 30 napnál nem régebbi hiteles tulajdoni lap másolatát. A törzsterület és a fejlesztési terület fogalmát és követelményrendszerét a Pályázati Útmutató I. fejezetének III. 1. </w:t>
      </w:r>
      <w:r w:rsidR="00DE6C5F" w:rsidRPr="00F2632D">
        <w:rPr>
          <w:rFonts w:ascii="Times New Roman" w:hAnsi="Times New Roman" w:cs="Times New Roman"/>
          <w:b w:val="0"/>
          <w:bCs w:val="0"/>
        </w:rPr>
        <w:t>(10)-(12</w:t>
      </w:r>
      <w:r w:rsidRPr="00F2632D">
        <w:rPr>
          <w:rFonts w:ascii="Times New Roman" w:hAnsi="Times New Roman" w:cs="Times New Roman"/>
          <w:b w:val="0"/>
          <w:bCs w:val="0"/>
        </w:rPr>
        <w:t>) pontja</w:t>
      </w:r>
      <w:r w:rsidR="00DE6C5F" w:rsidRPr="00F2632D">
        <w:rPr>
          <w:rFonts w:ascii="Times New Roman" w:hAnsi="Times New Roman" w:cs="Times New Roman"/>
          <w:b w:val="0"/>
          <w:bCs w:val="0"/>
        </w:rPr>
        <w:t>i</w:t>
      </w:r>
      <w:r w:rsidRPr="00F2632D">
        <w:rPr>
          <w:rFonts w:ascii="Times New Roman" w:hAnsi="Times New Roman" w:cs="Times New Roman"/>
          <w:b w:val="0"/>
          <w:bCs w:val="0"/>
        </w:rPr>
        <w:t xml:space="preserve"> tartalmazz</w:t>
      </w:r>
      <w:r w:rsidR="00DE6C5F" w:rsidRPr="00F2632D">
        <w:rPr>
          <w:rFonts w:ascii="Times New Roman" w:hAnsi="Times New Roman" w:cs="Times New Roman"/>
          <w:b w:val="0"/>
          <w:bCs w:val="0"/>
        </w:rPr>
        <w:t>ák</w:t>
      </w:r>
      <w:r w:rsidRPr="00F2632D">
        <w:rPr>
          <w:rFonts w:ascii="Times New Roman" w:hAnsi="Times New Roman" w:cs="Times New Roman"/>
          <w:b w:val="0"/>
          <w:bCs w:val="0"/>
        </w:rPr>
        <w:t>. Kérjük, hogy a könnyebb áttekintés érdekében a Formanyomtatvány 3. táblázatával megegyező sorrendet használjon.</w:t>
      </w:r>
    </w:p>
    <w:p w14:paraId="513A80C8" w14:textId="77777777" w:rsidR="00B41BC8" w:rsidRPr="00F2632D" w:rsidRDefault="00DE6C5F" w:rsidP="000C34D8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A logisztikai</w:t>
      </w:r>
      <w:r w:rsidR="00B41BC8" w:rsidRPr="00F2632D">
        <w:rPr>
          <w:rFonts w:ascii="Times New Roman" w:hAnsi="Times New Roman" w:cs="Times New Roman"/>
          <w:b/>
          <w:bCs/>
        </w:rPr>
        <w:t xml:space="preserve"> park törzs- és fejlesztési területeinek Településrendezési Terv szerinti besorolására vonatkozó dokumentumok</w:t>
      </w:r>
    </w:p>
    <w:p w14:paraId="513A80C9" w14:textId="77777777" w:rsidR="00B41BC8" w:rsidRPr="00F2632D" w:rsidRDefault="00B41BC8" w:rsidP="000C34D8">
      <w:pPr>
        <w:ind w:left="1077" w:hanging="720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b/>
          <w:bCs/>
        </w:rPr>
        <w:t>D/1.</w:t>
      </w:r>
      <w:r w:rsidRPr="00F2632D">
        <w:rPr>
          <w:rFonts w:ascii="Times New Roman" w:hAnsi="Times New Roman" w:cs="Times New Roman"/>
        </w:rPr>
        <w:tab/>
      </w:r>
      <w:r w:rsidRPr="00F2632D">
        <w:rPr>
          <w:rFonts w:ascii="Times New Roman" w:hAnsi="Times New Roman" w:cs="Times New Roman"/>
          <w:b/>
          <w:bCs/>
        </w:rPr>
        <w:t xml:space="preserve">A Településrendezési Terv </w:t>
      </w:r>
      <w:r w:rsidR="00DE6C5F" w:rsidRPr="00F2632D">
        <w:rPr>
          <w:rFonts w:ascii="Times New Roman" w:hAnsi="Times New Roman" w:cs="Times New Roman"/>
          <w:b/>
          <w:bCs/>
        </w:rPr>
        <w:t>logisztika</w:t>
      </w:r>
      <w:r w:rsidRPr="00F2632D">
        <w:rPr>
          <w:rFonts w:ascii="Times New Roman" w:hAnsi="Times New Roman" w:cs="Times New Roman"/>
          <w:b/>
          <w:bCs/>
        </w:rPr>
        <w:t>i park törzs- és fejlesztési területeire vonatkozó részeinek másolata</w:t>
      </w:r>
    </w:p>
    <w:p w14:paraId="513A80CA" w14:textId="77777777" w:rsidR="00B41BC8" w:rsidRPr="00F2632D" w:rsidRDefault="00B41BC8" w:rsidP="000C34D8">
      <w:pPr>
        <w:numPr>
          <w:ilvl w:val="1"/>
          <w:numId w:val="2"/>
        </w:numPr>
        <w:ind w:left="1434" w:hanging="35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color w:val="auto"/>
        </w:rPr>
        <w:t xml:space="preserve">Kérjük másolatban csatolni az Önkormányzat által elfogadott </w:t>
      </w:r>
      <w:r w:rsidRPr="00F2632D">
        <w:rPr>
          <w:rFonts w:ascii="Times New Roman" w:hAnsi="Times New Roman" w:cs="Times New Roman"/>
        </w:rPr>
        <w:t xml:space="preserve">Településrendezési Terv azon </w:t>
      </w:r>
      <w:r w:rsidRPr="00F2632D">
        <w:rPr>
          <w:rFonts w:ascii="Times New Roman" w:hAnsi="Times New Roman" w:cs="Times New Roman"/>
          <w:b/>
          <w:bCs/>
        </w:rPr>
        <w:t>térkép- és munkarészeit</w:t>
      </w:r>
      <w:r w:rsidRPr="00F2632D">
        <w:rPr>
          <w:rFonts w:ascii="Times New Roman" w:hAnsi="Times New Roman" w:cs="Times New Roman"/>
        </w:rPr>
        <w:t xml:space="preserve">, amelyek </w:t>
      </w:r>
      <w:r w:rsidR="00DE6C5F" w:rsidRPr="00F2632D">
        <w:rPr>
          <w:rFonts w:ascii="Times New Roman" w:hAnsi="Times New Roman" w:cs="Times New Roman"/>
          <w:color w:val="auto"/>
        </w:rPr>
        <w:t>a logisztikai</w:t>
      </w:r>
      <w:r w:rsidRPr="00F2632D">
        <w:rPr>
          <w:rFonts w:ascii="Times New Roman" w:hAnsi="Times New Roman" w:cs="Times New Roman"/>
        </w:rPr>
        <w:t xml:space="preserve"> park kijelölt területére vonatkoznak. Ügyeljen arra, hogy egyértelműen azonosítható legyen a térképen </w:t>
      </w:r>
      <w:r w:rsidR="00DE6C5F" w:rsidRPr="00F2632D">
        <w:rPr>
          <w:rFonts w:ascii="Times New Roman" w:hAnsi="Times New Roman" w:cs="Times New Roman"/>
          <w:color w:val="auto"/>
        </w:rPr>
        <w:t>a logisztikai</w:t>
      </w:r>
      <w:r w:rsidR="00DE6C5F" w:rsidRPr="00F2632D">
        <w:rPr>
          <w:rFonts w:ascii="Times New Roman" w:hAnsi="Times New Roman" w:cs="Times New Roman"/>
        </w:rPr>
        <w:t xml:space="preserve"> </w:t>
      </w:r>
      <w:r w:rsidRPr="00F2632D">
        <w:rPr>
          <w:rFonts w:ascii="Times New Roman" w:hAnsi="Times New Roman" w:cs="Times New Roman"/>
        </w:rPr>
        <w:t>park, ezért jelölje be annak körvonalát!</w:t>
      </w:r>
    </w:p>
    <w:p w14:paraId="513A80D0" w14:textId="77777777" w:rsidR="00B41BC8" w:rsidRPr="00F2632D" w:rsidRDefault="00B41BC8" w:rsidP="000C34D8">
      <w:pPr>
        <w:ind w:left="1077" w:hanging="720"/>
        <w:contextualSpacing/>
        <w:rPr>
          <w:rFonts w:ascii="Times New Roman" w:hAnsi="Times New Roman" w:cs="Times New Roman"/>
          <w:b/>
          <w:bCs/>
          <w:color w:val="auto"/>
        </w:rPr>
      </w:pPr>
      <w:r w:rsidRPr="00F2632D">
        <w:rPr>
          <w:rFonts w:ascii="Times New Roman" w:hAnsi="Times New Roman" w:cs="Times New Roman"/>
          <w:b/>
          <w:bCs/>
          <w:color w:val="auto"/>
        </w:rPr>
        <w:t>D/2.</w:t>
      </w:r>
      <w:r w:rsidRPr="00F2632D">
        <w:rPr>
          <w:rFonts w:ascii="Times New Roman" w:hAnsi="Times New Roman" w:cs="Times New Roman"/>
          <w:b/>
          <w:bCs/>
          <w:color w:val="auto"/>
        </w:rPr>
        <w:tab/>
        <w:t>Földhivatal elvi engedélye</w:t>
      </w:r>
    </w:p>
    <w:p w14:paraId="513A80D1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</w:rPr>
      </w:pPr>
      <w:r w:rsidRPr="00F2632D">
        <w:rPr>
          <w:rFonts w:ascii="Times New Roman" w:hAnsi="Times New Roman" w:cs="Times New Roman"/>
        </w:rPr>
        <w:t xml:space="preserve">A területileg illetékes Földhivatal </w:t>
      </w:r>
      <w:r w:rsidRPr="00F2632D">
        <w:rPr>
          <w:rFonts w:ascii="Times New Roman" w:hAnsi="Times New Roman" w:cs="Times New Roman"/>
          <w:color w:val="auto"/>
        </w:rPr>
        <w:t>elvi engedélye a mezőgazdasági művelési ágból való kivonásról.</w:t>
      </w:r>
    </w:p>
    <w:p w14:paraId="513A80D2" w14:textId="77777777" w:rsidR="00B41BC8" w:rsidRDefault="00B41BC8" w:rsidP="000C34D8">
      <w:pPr>
        <w:pStyle w:val="Szvegtrzs2"/>
        <w:contextualSpacing/>
        <w:rPr>
          <w:rFonts w:ascii="Times New Roman" w:hAnsi="Times New Roman" w:cs="Times New Roman"/>
          <w:b w:val="0"/>
          <w:bCs w:val="0"/>
        </w:rPr>
      </w:pPr>
    </w:p>
    <w:p w14:paraId="073922D6" w14:textId="77777777" w:rsidR="00BF0557" w:rsidRPr="00F2632D" w:rsidRDefault="00BF0557" w:rsidP="000C34D8">
      <w:pPr>
        <w:pStyle w:val="Szvegtrzs2"/>
        <w:contextualSpacing/>
        <w:rPr>
          <w:rFonts w:ascii="Times New Roman" w:hAnsi="Times New Roman" w:cs="Times New Roman"/>
          <w:b w:val="0"/>
          <w:bCs w:val="0"/>
        </w:rPr>
      </w:pPr>
    </w:p>
    <w:p w14:paraId="513A80D3" w14:textId="77777777" w:rsidR="00B41BC8" w:rsidRPr="00F2632D" w:rsidRDefault="00DE6C5F" w:rsidP="000C34D8">
      <w:pPr>
        <w:pStyle w:val="Szvegtrzs2"/>
        <w:numPr>
          <w:ilvl w:val="0"/>
          <w:numId w:val="18"/>
        </w:numPr>
        <w:contextualSpacing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b w:val="0"/>
          <w:bCs w:val="0"/>
          <w:color w:val="auto"/>
        </w:rPr>
        <w:lastRenderedPageBreak/>
        <w:t>A logisztikai</w:t>
      </w:r>
      <w:r w:rsidR="00B41BC8" w:rsidRPr="00F2632D">
        <w:rPr>
          <w:rFonts w:ascii="Times New Roman" w:hAnsi="Times New Roman" w:cs="Times New Roman"/>
          <w:b w:val="0"/>
          <w:bCs w:val="0"/>
          <w:color w:val="auto"/>
        </w:rPr>
        <w:t xml:space="preserve"> park megvalósíthatósági tanulmánya, üzleti terve</w:t>
      </w:r>
    </w:p>
    <w:p w14:paraId="513A80D6" w14:textId="36DC7DD8" w:rsidR="00B41BC8" w:rsidRPr="00F2632D" w:rsidRDefault="00BF0557" w:rsidP="00BF0557">
      <w:pPr>
        <w:pStyle w:val="Szvegtrzs2"/>
        <w:ind w:left="35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A melléklet terjedelme maximum 1</w:t>
      </w:r>
      <w:r w:rsidR="00B41BC8" w:rsidRPr="00F2632D">
        <w:rPr>
          <w:rFonts w:ascii="Times New Roman" w:hAnsi="Times New Roman" w:cs="Times New Roman"/>
          <w:b w:val="0"/>
          <w:color w:val="auto"/>
        </w:rPr>
        <w:t>5 oldal, amely önállóan értékelhető és alkalmas a már elért eredmények és a fejlesztési elképzelések, illetve a tervezett projekt megalapozottságának, megvalósíthatósága és betelepíthetősége realitásának megítélésére.</w:t>
      </w:r>
    </w:p>
    <w:p w14:paraId="513A80D7" w14:textId="11FE5CAE" w:rsidR="00B41BC8" w:rsidRPr="00F2632D" w:rsidRDefault="00B41BC8" w:rsidP="000C34D8">
      <w:pPr>
        <w:pStyle w:val="Szvegtrzs2"/>
        <w:ind w:left="1077" w:hanging="720"/>
        <w:contextualSpacing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b w:val="0"/>
          <w:bCs w:val="0"/>
          <w:color w:val="auto"/>
        </w:rPr>
        <w:t>E</w:t>
      </w:r>
      <w:r w:rsidR="00BF0557">
        <w:rPr>
          <w:rFonts w:ascii="Times New Roman" w:hAnsi="Times New Roman" w:cs="Times New Roman"/>
          <w:b w:val="0"/>
          <w:bCs w:val="0"/>
          <w:color w:val="auto"/>
        </w:rPr>
        <w:t>/1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ab/>
      </w:r>
      <w:r w:rsidR="00DE6C5F" w:rsidRPr="00F2632D">
        <w:rPr>
          <w:rFonts w:ascii="Times New Roman" w:hAnsi="Times New Roman" w:cs="Times New Roman"/>
          <w:b w:val="0"/>
          <w:bCs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 xml:space="preserve"> park jellemzőinek bemutatása </w:t>
      </w:r>
      <w:r w:rsidRPr="00F2632D">
        <w:rPr>
          <w:rFonts w:ascii="Times New Roman" w:hAnsi="Times New Roman" w:cs="Times New Roman"/>
          <w:color w:val="auto"/>
        </w:rPr>
        <w:t>(</w:t>
      </w:r>
      <w:r w:rsidR="001266E7" w:rsidRPr="00F2632D">
        <w:rPr>
          <w:rFonts w:ascii="Times New Roman" w:hAnsi="Times New Roman" w:cs="Times New Roman"/>
          <w:color w:val="auto"/>
        </w:rPr>
        <w:t xml:space="preserve">maximum </w:t>
      </w:r>
      <w:r w:rsidR="00BF0557">
        <w:rPr>
          <w:rFonts w:ascii="Times New Roman" w:hAnsi="Times New Roman" w:cs="Times New Roman"/>
          <w:color w:val="auto"/>
        </w:rPr>
        <w:t>3</w:t>
      </w:r>
      <w:r w:rsidRPr="00F2632D">
        <w:rPr>
          <w:rFonts w:ascii="Times New Roman" w:hAnsi="Times New Roman" w:cs="Times New Roman"/>
          <w:color w:val="auto"/>
        </w:rPr>
        <w:t xml:space="preserve"> oldal)</w:t>
      </w:r>
    </w:p>
    <w:p w14:paraId="513A80D8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2632D">
        <w:rPr>
          <w:rFonts w:ascii="Times New Roman" w:hAnsi="Times New Roman" w:cs="Times New Roman"/>
          <w:b w:val="0"/>
          <w:color w:val="auto"/>
        </w:rPr>
        <w:t xml:space="preserve">Mutassa be </w:t>
      </w:r>
      <w:r w:rsidR="00DE6C5F" w:rsidRPr="00F2632D">
        <w:rPr>
          <w:rFonts w:ascii="Times New Roman" w:hAnsi="Times New Roman" w:cs="Times New Roman"/>
          <w:b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color w:val="auto"/>
        </w:rPr>
        <w:t xml:space="preserve"> park kialakításának előzményeit, kijelölt területének jellemzőivel. </w:t>
      </w:r>
    </w:p>
    <w:p w14:paraId="513A80D9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2632D">
        <w:rPr>
          <w:rFonts w:ascii="Times New Roman" w:hAnsi="Times New Roman" w:cs="Times New Roman"/>
          <w:b w:val="0"/>
          <w:color w:val="auto"/>
        </w:rPr>
        <w:t>Részletesen jellemezze a park területén meglévő és tervezett infrastruktúrát, beleértve a hírközlési és a közlekedési hálózatok meglévő csatlakozási pontjainak jelenlegi és tervezett jellemzőinek, illetve kapacitásainak megadásával.</w:t>
      </w:r>
    </w:p>
    <w:p w14:paraId="513A80DA" w14:textId="4CD0C7C0" w:rsidR="00B41BC8" w:rsidRPr="00F2632D" w:rsidRDefault="00B41BC8" w:rsidP="000C34D8">
      <w:pPr>
        <w:pStyle w:val="Szvegtrzs2"/>
        <w:ind w:left="1077" w:hanging="720"/>
        <w:contextualSpacing/>
        <w:rPr>
          <w:rFonts w:ascii="Times New Roman" w:hAnsi="Times New Roman" w:cs="Times New Roman"/>
          <w:color w:val="auto"/>
        </w:rPr>
      </w:pPr>
      <w:r w:rsidRPr="00F2632D">
        <w:rPr>
          <w:rFonts w:ascii="Times New Roman" w:hAnsi="Times New Roman" w:cs="Times New Roman"/>
          <w:b w:val="0"/>
          <w:bCs w:val="0"/>
          <w:color w:val="auto"/>
        </w:rPr>
        <w:t>E/</w:t>
      </w:r>
      <w:r w:rsidR="00BF0557">
        <w:rPr>
          <w:rFonts w:ascii="Times New Roman" w:hAnsi="Times New Roman" w:cs="Times New Roman"/>
          <w:b w:val="0"/>
          <w:bCs w:val="0"/>
          <w:color w:val="auto"/>
        </w:rPr>
        <w:t>2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>.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ab/>
      </w:r>
      <w:r w:rsidR="00DE6C5F" w:rsidRPr="00F2632D">
        <w:rPr>
          <w:rFonts w:ascii="Times New Roman" w:hAnsi="Times New Roman" w:cs="Times New Roman"/>
          <w:b w:val="0"/>
          <w:bCs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bCs w:val="0"/>
          <w:color w:val="auto"/>
        </w:rPr>
        <w:t xml:space="preserve"> park működtetésével kapcsolatos elképzelései, szolgáltatásai, üzleti terv </w:t>
      </w:r>
      <w:r w:rsidRPr="00F2632D">
        <w:rPr>
          <w:rFonts w:ascii="Times New Roman" w:hAnsi="Times New Roman" w:cs="Times New Roman"/>
          <w:color w:val="auto"/>
        </w:rPr>
        <w:t>(</w:t>
      </w:r>
      <w:r w:rsidR="001266E7" w:rsidRPr="00F2632D">
        <w:rPr>
          <w:rFonts w:ascii="Times New Roman" w:hAnsi="Times New Roman" w:cs="Times New Roman"/>
          <w:color w:val="auto"/>
        </w:rPr>
        <w:t xml:space="preserve">maximum </w:t>
      </w:r>
      <w:r w:rsidR="00BF0557">
        <w:rPr>
          <w:rFonts w:ascii="Times New Roman" w:hAnsi="Times New Roman" w:cs="Times New Roman"/>
          <w:color w:val="auto"/>
        </w:rPr>
        <w:t>10</w:t>
      </w:r>
      <w:r w:rsidRPr="00F2632D">
        <w:rPr>
          <w:rFonts w:ascii="Times New Roman" w:hAnsi="Times New Roman" w:cs="Times New Roman"/>
          <w:color w:val="auto"/>
        </w:rPr>
        <w:t xml:space="preserve"> oldal)</w:t>
      </w:r>
    </w:p>
    <w:p w14:paraId="513A80DB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2632D">
        <w:rPr>
          <w:rFonts w:ascii="Times New Roman" w:hAnsi="Times New Roman" w:cs="Times New Roman"/>
          <w:b w:val="0"/>
          <w:color w:val="auto"/>
        </w:rPr>
        <w:t>Mutassa be a betelepült vállalkozásokkal történő kapcsolattartás módját, elképzeléseit a vállalkozások együttműködésének elősegítésére, és a park megvalósítását támogató marketingtervet. Mutassa be a tervezett vagy megvalósult K+F tevékenységet, valamint a betelepült vállalkozások által folytatott vagy folytatni tervezetett közös, vagy egymáshoz képest kiegészítő tevékenységet (marketing, beszállítás, kutatás).</w:t>
      </w:r>
    </w:p>
    <w:p w14:paraId="513A80DC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</w:rPr>
      </w:pPr>
      <w:r w:rsidRPr="00F2632D">
        <w:rPr>
          <w:rFonts w:ascii="Times New Roman" w:hAnsi="Times New Roman" w:cs="Times New Roman"/>
          <w:b w:val="0"/>
          <w:color w:val="auto"/>
        </w:rPr>
        <w:t xml:space="preserve">Mutassa be </w:t>
      </w:r>
      <w:r w:rsidR="00DE6C5F" w:rsidRPr="00F2632D">
        <w:rPr>
          <w:rFonts w:ascii="Times New Roman" w:hAnsi="Times New Roman" w:cs="Times New Roman"/>
          <w:b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color w:val="auto"/>
        </w:rPr>
        <w:t xml:space="preserve"> park már megvalósított és tervezett szolgáltatásait, a szolgáltatást végző szervezeteket, a szolgáltatások tartalmát, minőségét és színvonalát. Amennyiben </w:t>
      </w:r>
      <w:r w:rsidR="00AD24A6" w:rsidRPr="00F2632D">
        <w:rPr>
          <w:rFonts w:ascii="Times New Roman" w:hAnsi="Times New Roman" w:cs="Times New Roman"/>
          <w:b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color w:val="auto"/>
        </w:rPr>
        <w:t xml:space="preserve"> parkban működik inkubátor- és szolgáltatóház, innovációs központ stb. mutassa be</w:t>
      </w:r>
      <w:r w:rsidRPr="00F2632D">
        <w:rPr>
          <w:rFonts w:ascii="Times New Roman" w:hAnsi="Times New Roman" w:cs="Times New Roman"/>
          <w:b w:val="0"/>
          <w:bCs w:val="0"/>
        </w:rPr>
        <w:t xml:space="preserve"> </w:t>
      </w:r>
      <w:r w:rsidRPr="00F2632D">
        <w:rPr>
          <w:rFonts w:ascii="Times New Roman" w:hAnsi="Times New Roman" w:cs="Times New Roman"/>
          <w:b w:val="0"/>
        </w:rPr>
        <w:t>azok elhelyezkedését, általuk nyújtott szolgáltatásokat, működésüket, stb.</w:t>
      </w:r>
    </w:p>
    <w:p w14:paraId="513A80DD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</w:rPr>
      </w:pPr>
      <w:r w:rsidRPr="00F2632D">
        <w:rPr>
          <w:rFonts w:ascii="Times New Roman" w:hAnsi="Times New Roman" w:cs="Times New Roman"/>
          <w:b w:val="0"/>
        </w:rPr>
        <w:t>Részletesen térjen ki a park működtetéséhez szükséges források mértékére, forrására, összetételére a becsatolt üzleti tervben.</w:t>
      </w:r>
    </w:p>
    <w:p w14:paraId="513A80DE" w14:textId="46DC1747" w:rsidR="00B41BC8" w:rsidRPr="00F2632D" w:rsidRDefault="00BF0557" w:rsidP="000C34D8">
      <w:pPr>
        <w:pStyle w:val="Szvegtrzs2"/>
        <w:ind w:left="1077" w:hanging="720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E/3</w:t>
      </w:r>
      <w:r w:rsidR="00B41BC8" w:rsidRPr="00F2632D">
        <w:rPr>
          <w:rFonts w:ascii="Times New Roman" w:hAnsi="Times New Roman" w:cs="Times New Roman"/>
          <w:b w:val="0"/>
          <w:bCs w:val="0"/>
          <w:color w:val="auto"/>
        </w:rPr>
        <w:t>.</w:t>
      </w:r>
      <w:r w:rsidR="00B41BC8" w:rsidRPr="00F2632D">
        <w:rPr>
          <w:rFonts w:ascii="Times New Roman" w:hAnsi="Times New Roman" w:cs="Times New Roman"/>
          <w:b w:val="0"/>
          <w:bCs w:val="0"/>
          <w:color w:val="auto"/>
        </w:rPr>
        <w:tab/>
        <w:t xml:space="preserve">Működtető szervezet </w:t>
      </w:r>
      <w:r w:rsidR="001266E7" w:rsidRPr="00F2632D">
        <w:rPr>
          <w:rFonts w:ascii="Times New Roman" w:hAnsi="Times New Roman" w:cs="Times New Roman"/>
          <w:color w:val="auto"/>
        </w:rPr>
        <w:t>(maximum</w:t>
      </w:r>
      <w:r>
        <w:rPr>
          <w:rFonts w:ascii="Times New Roman" w:hAnsi="Times New Roman" w:cs="Times New Roman"/>
          <w:color w:val="auto"/>
        </w:rPr>
        <w:t xml:space="preserve"> 2</w:t>
      </w:r>
      <w:r w:rsidR="00B41BC8" w:rsidRPr="00F2632D">
        <w:rPr>
          <w:rFonts w:ascii="Times New Roman" w:hAnsi="Times New Roman" w:cs="Times New Roman"/>
          <w:color w:val="auto"/>
        </w:rPr>
        <w:t xml:space="preserve"> oldal)</w:t>
      </w:r>
    </w:p>
    <w:p w14:paraId="513A80DF" w14:textId="77777777" w:rsidR="00B41BC8" w:rsidRPr="00F2632D" w:rsidRDefault="00B41BC8" w:rsidP="000C34D8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2632D">
        <w:rPr>
          <w:rFonts w:ascii="Times New Roman" w:hAnsi="Times New Roman" w:cs="Times New Roman"/>
          <w:b w:val="0"/>
          <w:color w:val="auto"/>
        </w:rPr>
        <w:t>Amennyiben a „</w:t>
      </w:r>
      <w:r w:rsidR="0038567D" w:rsidRPr="00F2632D">
        <w:rPr>
          <w:rFonts w:ascii="Times New Roman" w:hAnsi="Times New Roman" w:cs="Times New Roman"/>
          <w:b w:val="0"/>
          <w:color w:val="auto"/>
        </w:rPr>
        <w:t>Logisztika</w:t>
      </w:r>
      <w:r w:rsidRPr="00F2632D">
        <w:rPr>
          <w:rFonts w:ascii="Times New Roman" w:hAnsi="Times New Roman" w:cs="Times New Roman"/>
          <w:b w:val="0"/>
          <w:color w:val="auto"/>
        </w:rPr>
        <w:t xml:space="preserve">i Park” címre Pályázó nem saját maga kívánja végezni </w:t>
      </w:r>
      <w:r w:rsidR="0038567D" w:rsidRPr="00F2632D">
        <w:rPr>
          <w:rFonts w:ascii="Times New Roman" w:hAnsi="Times New Roman" w:cs="Times New Roman"/>
          <w:b w:val="0"/>
          <w:color w:val="auto"/>
        </w:rPr>
        <w:t>a logisztikai</w:t>
      </w:r>
      <w:r w:rsidRPr="00F2632D">
        <w:rPr>
          <w:rFonts w:ascii="Times New Roman" w:hAnsi="Times New Roman" w:cs="Times New Roman"/>
          <w:b w:val="0"/>
          <w:color w:val="auto"/>
        </w:rPr>
        <w:t xml:space="preserve"> parki beruházás szervezését és működtetését, akkor létrehozhat egy működtető szervezet. </w:t>
      </w:r>
    </w:p>
    <w:p w14:paraId="513A80E9" w14:textId="7C85017C" w:rsidR="00B41BC8" w:rsidRPr="00F2632D" w:rsidRDefault="00B41BC8" w:rsidP="00BF0557">
      <w:pPr>
        <w:pStyle w:val="Szvegtrzs2"/>
        <w:ind w:left="1077"/>
        <w:contextualSpacing/>
        <w:rPr>
          <w:rFonts w:ascii="Times New Roman" w:hAnsi="Times New Roman" w:cs="Times New Roman"/>
          <w:b w:val="0"/>
          <w:bCs w:val="0"/>
          <w:color w:val="auto"/>
        </w:rPr>
      </w:pPr>
      <w:r w:rsidRPr="00F2632D">
        <w:rPr>
          <w:rFonts w:ascii="Times New Roman" w:hAnsi="Times New Roman" w:cs="Times New Roman"/>
          <w:b w:val="0"/>
          <w:color w:val="auto"/>
        </w:rPr>
        <w:t>Mutassa be a létrehozott, vagy tervben szereplő</w:t>
      </w:r>
      <w:r w:rsidR="001266E7" w:rsidRPr="00F2632D">
        <w:rPr>
          <w:rFonts w:ascii="Times New Roman" w:hAnsi="Times New Roman" w:cs="Times New Roman"/>
          <w:b w:val="0"/>
          <w:color w:val="auto"/>
        </w:rPr>
        <w:t>,</w:t>
      </w:r>
      <w:r w:rsidRPr="00F2632D">
        <w:rPr>
          <w:rFonts w:ascii="Times New Roman" w:hAnsi="Times New Roman" w:cs="Times New Roman"/>
          <w:b w:val="0"/>
          <w:color w:val="auto"/>
        </w:rPr>
        <w:t xml:space="preserve"> működtető szervezetet, annak (tervezett) kialakítási módját, illetve működését. A kistérségi társulások kivételével a pályázatnak nem feltétele működtető szervezet létrehozása! </w:t>
      </w:r>
    </w:p>
    <w:p w14:paraId="513A80EA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 xml:space="preserve">F. </w:t>
      </w:r>
      <w:r w:rsidR="0038567D" w:rsidRPr="00F2632D">
        <w:rPr>
          <w:rFonts w:ascii="Times New Roman" w:hAnsi="Times New Roman" w:cs="Times New Roman"/>
          <w:b/>
          <w:bCs/>
        </w:rPr>
        <w:t xml:space="preserve">A logisztikai </w:t>
      </w:r>
      <w:r w:rsidRPr="00F2632D">
        <w:rPr>
          <w:rFonts w:ascii="Times New Roman" w:hAnsi="Times New Roman" w:cs="Times New Roman"/>
          <w:b/>
          <w:bCs/>
        </w:rPr>
        <w:t>park területének környezeti állapota</w:t>
      </w:r>
    </w:p>
    <w:p w14:paraId="513A80EB" w14:textId="77777777" w:rsidR="00B41BC8" w:rsidRPr="00F2632D" w:rsidRDefault="0038567D" w:rsidP="000C34D8">
      <w:pPr>
        <w:ind w:left="360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  <w:color w:val="auto"/>
        </w:rPr>
        <w:t xml:space="preserve">A logisztikai </w:t>
      </w:r>
      <w:r w:rsidR="00B41BC8" w:rsidRPr="00F2632D">
        <w:rPr>
          <w:rFonts w:ascii="Times New Roman" w:hAnsi="Times New Roman" w:cs="Times New Roman"/>
        </w:rPr>
        <w:t xml:space="preserve">park törzs- és fejlesztési területének környezeti állapotára vonatkozó dokumentumok csatolásának feltételeit a Pályázati Útmutató I. fejezetének III. 1. részének </w:t>
      </w:r>
      <w:r w:rsidRPr="00F2632D">
        <w:rPr>
          <w:rFonts w:ascii="Times New Roman" w:hAnsi="Times New Roman" w:cs="Times New Roman"/>
        </w:rPr>
        <w:t>(10)-(12</w:t>
      </w:r>
      <w:r w:rsidR="00B41BC8" w:rsidRPr="00F2632D">
        <w:rPr>
          <w:rFonts w:ascii="Times New Roman" w:hAnsi="Times New Roman" w:cs="Times New Roman"/>
        </w:rPr>
        <w:t>) pontj</w:t>
      </w:r>
      <w:r w:rsidRPr="00F2632D">
        <w:rPr>
          <w:rFonts w:ascii="Times New Roman" w:hAnsi="Times New Roman" w:cs="Times New Roman"/>
        </w:rPr>
        <w:t>ai</w:t>
      </w:r>
      <w:r w:rsidR="00B41BC8" w:rsidRPr="00F2632D">
        <w:rPr>
          <w:rFonts w:ascii="Times New Roman" w:hAnsi="Times New Roman" w:cs="Times New Roman"/>
        </w:rPr>
        <w:t xml:space="preserve"> tartalmazz</w:t>
      </w:r>
      <w:r w:rsidRPr="00F2632D">
        <w:rPr>
          <w:rFonts w:ascii="Times New Roman" w:hAnsi="Times New Roman" w:cs="Times New Roman"/>
        </w:rPr>
        <w:t>ák</w:t>
      </w:r>
      <w:r w:rsidR="00B41BC8" w:rsidRPr="00F2632D">
        <w:rPr>
          <w:rFonts w:ascii="Times New Roman" w:hAnsi="Times New Roman" w:cs="Times New Roman"/>
        </w:rPr>
        <w:t>. Az ott meghatározott esetekben csatolni kell:</w:t>
      </w:r>
    </w:p>
    <w:p w14:paraId="513A80EC" w14:textId="77777777" w:rsidR="00B41BC8" w:rsidRPr="00F2632D" w:rsidRDefault="00B41BC8" w:rsidP="000C34D8">
      <w:pPr>
        <w:tabs>
          <w:tab w:val="left" w:pos="360"/>
        </w:tabs>
        <w:ind w:left="1077" w:hanging="720"/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F/1.</w:t>
      </w:r>
      <w:r w:rsidRPr="00F2632D">
        <w:rPr>
          <w:rFonts w:ascii="Times New Roman" w:hAnsi="Times New Roman" w:cs="Times New Roman"/>
          <w:b/>
          <w:bCs/>
        </w:rPr>
        <w:tab/>
        <w:t>A terület környezeti állapotának tényfeltárását tartalmazó dokumentáció</w:t>
      </w:r>
    </w:p>
    <w:p w14:paraId="513A80ED" w14:textId="77777777" w:rsidR="00B41BC8" w:rsidRPr="00F2632D" w:rsidRDefault="00B41BC8" w:rsidP="000C34D8">
      <w:pPr>
        <w:tabs>
          <w:tab w:val="left" w:pos="360"/>
        </w:tabs>
        <w:ind w:left="1077" w:hanging="720"/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F/2.</w:t>
      </w:r>
      <w:r w:rsidRPr="00F2632D">
        <w:rPr>
          <w:rFonts w:ascii="Times New Roman" w:hAnsi="Times New Roman" w:cs="Times New Roman"/>
          <w:b/>
          <w:bCs/>
        </w:rPr>
        <w:tab/>
        <w:t>Kármentesítési program</w:t>
      </w:r>
    </w:p>
    <w:p w14:paraId="513A80EE" w14:textId="77777777" w:rsidR="00B41BC8" w:rsidRPr="00F2632D" w:rsidRDefault="00B41BC8" w:rsidP="000C34D8">
      <w:pPr>
        <w:tabs>
          <w:tab w:val="left" w:pos="840"/>
        </w:tabs>
        <w:ind w:left="1077"/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Környezetvédelmi, Természetvédelmi és Vízügyi Felügyelőség által jóváhagyott kármentesítési program csatolása. </w:t>
      </w:r>
    </w:p>
    <w:p w14:paraId="513A80FA" w14:textId="7EDB396E" w:rsidR="00B41BC8" w:rsidRPr="00F2632D" w:rsidRDefault="00B41BC8" w:rsidP="00BF0557">
      <w:pPr>
        <w:contextualSpacing/>
        <w:jc w:val="both"/>
        <w:rPr>
          <w:rFonts w:ascii="Times New Roman" w:hAnsi="Times New Roman" w:cs="Times New Roman"/>
        </w:rPr>
      </w:pPr>
    </w:p>
    <w:p w14:paraId="513A80FB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F2632D">
        <w:rPr>
          <w:rFonts w:ascii="Times New Roman" w:hAnsi="Times New Roman" w:cs="Times New Roman"/>
          <w:b/>
          <w:bCs/>
        </w:rPr>
        <w:t>H. 30 napnál nem régebben kiállított közokirat a pályázat benyújtásának időpontjában fennálló köztartozás-mentességről (amennyiben a Pályázó nem szerepel a köztartozásmentes adózói adatbázisban).</w:t>
      </w:r>
    </w:p>
    <w:p w14:paraId="513A8104" w14:textId="193CB1F4" w:rsidR="00B41BC8" w:rsidRDefault="00B41BC8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35FA0D50" w14:textId="77777777" w:rsidR="00BF0557" w:rsidRDefault="00BF0557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54DD77EC" w14:textId="77777777" w:rsidR="00BF0557" w:rsidRDefault="00BF0557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4F4E8BF9" w14:textId="77777777" w:rsidR="00BF0557" w:rsidRDefault="00BF0557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135CB73C" w14:textId="77777777" w:rsidR="00BF0557" w:rsidRDefault="00BF0557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66EE4239" w14:textId="77777777" w:rsidR="00BF0557" w:rsidRPr="00F2632D" w:rsidRDefault="00BF0557" w:rsidP="00BF0557">
      <w:pPr>
        <w:contextualSpacing/>
        <w:jc w:val="both"/>
        <w:rPr>
          <w:rFonts w:ascii="Times New Roman" w:hAnsi="Times New Roman" w:cs="Times New Roman"/>
          <w:b/>
          <w:smallCaps/>
        </w:rPr>
      </w:pPr>
    </w:p>
    <w:p w14:paraId="513A8105" w14:textId="77777777" w:rsidR="00B41BC8" w:rsidRPr="00F2632D" w:rsidRDefault="00B41BC8" w:rsidP="000C34D8">
      <w:pPr>
        <w:pStyle w:val="Cm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F2632D">
        <w:rPr>
          <w:rFonts w:ascii="Times New Roman" w:hAnsi="Times New Roman" w:cs="Times New Roman"/>
          <w:smallCaps/>
          <w:sz w:val="24"/>
          <w:szCs w:val="24"/>
        </w:rPr>
        <w:lastRenderedPageBreak/>
        <w:t>IV. FEJEZET</w:t>
      </w:r>
    </w:p>
    <w:p w14:paraId="513A8106" w14:textId="77777777" w:rsidR="00B41BC8" w:rsidRPr="00F2632D" w:rsidRDefault="00563227" w:rsidP="000C34D8">
      <w:pPr>
        <w:pStyle w:val="Cmsor2"/>
        <w:contextualSpacing/>
        <w:rPr>
          <w:rFonts w:ascii="Times New Roman" w:hAnsi="Times New Roman" w:cs="Times New Roman"/>
          <w:sz w:val="24"/>
          <w:szCs w:val="24"/>
        </w:rPr>
      </w:pPr>
      <w:r w:rsidRPr="00F2632D">
        <w:rPr>
          <w:rFonts w:ascii="Times New Roman" w:hAnsi="Times New Roman" w:cs="Times New Roman"/>
          <w:b w:val="0"/>
          <w:bCs w:val="0"/>
          <w:sz w:val="24"/>
          <w:szCs w:val="24"/>
        </w:rPr>
        <w:t>EGYÉB</w:t>
      </w:r>
    </w:p>
    <w:p w14:paraId="513A8107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</w:p>
    <w:p w14:paraId="513A8108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Amennyiben a Pályázó úgy ítéli meg, hogy a kötelezően benyújtandó dokumentumokon túl további, a pályázat szempontjából fontosnak ítélt közlendője van, akkor növekvő sorszámmal ellátott függelékeket csatolhat a pályázathoz.</w:t>
      </w:r>
    </w:p>
    <w:p w14:paraId="513A8109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</w:p>
    <w:p w14:paraId="513A810A" w14:textId="77777777" w:rsidR="00B41BC8" w:rsidRPr="00F2632D" w:rsidRDefault="00B41BC8" w:rsidP="000C34D8">
      <w:p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A pályázatot a következő </w:t>
      </w:r>
      <w:r w:rsidRPr="00F2632D">
        <w:rPr>
          <w:rFonts w:ascii="Times New Roman" w:hAnsi="Times New Roman" w:cs="Times New Roman"/>
          <w:b/>
          <w:bCs/>
        </w:rPr>
        <w:t>kötelező sorrend</w:t>
      </w:r>
      <w:r w:rsidRPr="00F2632D">
        <w:rPr>
          <w:rFonts w:ascii="Times New Roman" w:hAnsi="Times New Roman" w:cs="Times New Roman"/>
        </w:rPr>
        <w:t xml:space="preserve"> szerint</w:t>
      </w:r>
      <w:r w:rsidRPr="00F2632D">
        <w:rPr>
          <w:rFonts w:ascii="Times New Roman" w:hAnsi="Times New Roman" w:cs="Times New Roman"/>
          <w:bCs/>
        </w:rPr>
        <w:t xml:space="preserve">, </w:t>
      </w:r>
      <w:r w:rsidRPr="00F2632D">
        <w:rPr>
          <w:rFonts w:ascii="Times New Roman" w:hAnsi="Times New Roman" w:cs="Times New Roman"/>
        </w:rPr>
        <w:t>az egyes szerkezeti elemek (illetve a melléklet</w:t>
      </w:r>
      <w:r w:rsidRPr="00F2632D">
        <w:rPr>
          <w:rFonts w:ascii="Times New Roman" w:hAnsi="Times New Roman" w:cs="Times New Roman"/>
          <w:b/>
          <w:bCs/>
        </w:rPr>
        <w:t xml:space="preserve"> </w:t>
      </w:r>
      <w:r w:rsidRPr="00F2632D">
        <w:rPr>
          <w:rFonts w:ascii="Times New Roman" w:hAnsi="Times New Roman" w:cs="Times New Roman"/>
        </w:rPr>
        <w:t>esetében részenként is) áttekinthető módon elválasztva kérjük összeállítani:</w:t>
      </w:r>
    </w:p>
    <w:p w14:paraId="513A810B" w14:textId="77777777" w:rsidR="00B41BC8" w:rsidRPr="00F2632D" w:rsidRDefault="00B41BC8" w:rsidP="000C34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 xml:space="preserve">pályázati </w:t>
      </w:r>
      <w:r w:rsidR="002442F3" w:rsidRPr="00F2632D">
        <w:rPr>
          <w:rFonts w:ascii="Times New Roman" w:hAnsi="Times New Roman" w:cs="Times New Roman"/>
        </w:rPr>
        <w:t>adatlap</w:t>
      </w:r>
      <w:r w:rsidRPr="00F2632D">
        <w:rPr>
          <w:rFonts w:ascii="Times New Roman" w:hAnsi="Times New Roman" w:cs="Times New Roman"/>
        </w:rPr>
        <w:t>;</w:t>
      </w:r>
    </w:p>
    <w:p w14:paraId="513A810C" w14:textId="77777777" w:rsidR="00B41BC8" w:rsidRPr="00F2632D" w:rsidRDefault="00B41BC8" w:rsidP="000C34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pályázati formanyomtatvány;</w:t>
      </w:r>
    </w:p>
    <w:p w14:paraId="513A810D" w14:textId="77777777" w:rsidR="00B41BC8" w:rsidRPr="00F2632D" w:rsidRDefault="00B41BC8" w:rsidP="000C34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kötelező mellékletek;</w:t>
      </w:r>
    </w:p>
    <w:p w14:paraId="513A810E" w14:textId="77777777" w:rsidR="00B41BC8" w:rsidRPr="00F2632D" w:rsidRDefault="00B41BC8" w:rsidP="000C34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r w:rsidRPr="00F2632D">
        <w:rPr>
          <w:rFonts w:ascii="Times New Roman" w:hAnsi="Times New Roman" w:cs="Times New Roman"/>
        </w:rPr>
        <w:t>függelékek.</w:t>
      </w:r>
    </w:p>
    <w:sectPr w:rsidR="00B41BC8" w:rsidRPr="00F2632D" w:rsidSect="000077BF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C627" w16cex:dateUtc="2023-07-06T21:00:00Z"/>
  <w16cex:commentExtensible w16cex:durableId="2851C647" w16cex:dateUtc="2023-07-06T21:01:00Z"/>
  <w16cex:commentExtensible w16cex:durableId="2851C686" w16cex:dateUtc="2023-07-06T21:02:00Z"/>
  <w16cex:commentExtensible w16cex:durableId="2851C699" w16cex:dateUtc="2023-07-06T21:02:00Z"/>
  <w16cex:commentExtensible w16cex:durableId="2851C6C7" w16cex:dateUtc="2023-07-06T21:03:00Z"/>
  <w16cex:commentExtensible w16cex:durableId="2851C6E1" w16cex:dateUtc="2023-07-06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B7930A" w16cid:durableId="2851C627"/>
  <w16cid:commentId w16cid:paraId="27A6F8D6" w16cid:durableId="2851C647"/>
  <w16cid:commentId w16cid:paraId="28A10710" w16cid:durableId="2851C686"/>
  <w16cid:commentId w16cid:paraId="2860AC30" w16cid:durableId="2851C699"/>
  <w16cid:commentId w16cid:paraId="0BC22C9E" w16cid:durableId="2851C6C7"/>
  <w16cid:commentId w16cid:paraId="25F107DD" w16cid:durableId="2851C6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A7E43" w14:textId="77777777" w:rsidR="00332993" w:rsidRDefault="00332993">
      <w:r>
        <w:separator/>
      </w:r>
    </w:p>
  </w:endnote>
  <w:endnote w:type="continuationSeparator" w:id="0">
    <w:p w14:paraId="0A44A6F2" w14:textId="77777777" w:rsidR="00332993" w:rsidRDefault="0033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Arial"/>
    <w:panose1 w:val="020B05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0850" w14:textId="77777777" w:rsidR="00332993" w:rsidRDefault="00332993">
      <w:r>
        <w:separator/>
      </w:r>
    </w:p>
  </w:footnote>
  <w:footnote w:type="continuationSeparator" w:id="0">
    <w:p w14:paraId="432C141C" w14:textId="77777777" w:rsidR="00332993" w:rsidRDefault="00332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8113" w14:textId="77777777" w:rsidR="00007179" w:rsidRDefault="00007179">
    <w:pPr>
      <w:pStyle w:val="lfej"/>
      <w:framePr w:wrap="around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end"/>
    </w:r>
  </w:p>
  <w:p w14:paraId="513A8114" w14:textId="77777777" w:rsidR="00007179" w:rsidRDefault="00007179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8115" w14:textId="77777777" w:rsidR="00007179" w:rsidRDefault="00007179">
    <w:pPr>
      <w:pStyle w:val="lfej"/>
    </w:pPr>
    <w:r>
      <w:rPr>
        <w:rFonts w:ascii="Times New Roman" w:hAnsi="Times New Roman" w:cs="Times New Roman"/>
      </w:rPr>
      <w:t>GAZDASÁGFEJLESZTÉS</w:t>
    </w:r>
    <w:r w:rsidRPr="0043084D">
      <w:rPr>
        <w:rFonts w:ascii="Times New Roman" w:hAnsi="Times New Roman" w:cs="Times New Roman"/>
      </w:rPr>
      <w:t>I MINISZTÉRIUM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9pt;height:10.9pt" o:bullet="t">
        <v:imagedata r:id="rId1" o:title=""/>
      </v:shape>
    </w:pict>
  </w:numPicBullet>
  <w:abstractNum w:abstractNumId="0" w15:restartNumberingAfterBreak="0">
    <w:nsid w:val="02494BE1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F2DAA"/>
    <w:multiLevelType w:val="hybridMultilevel"/>
    <w:tmpl w:val="3EBAD5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F9A"/>
    <w:multiLevelType w:val="singleLevel"/>
    <w:tmpl w:val="97004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2F1135"/>
    <w:multiLevelType w:val="hybridMultilevel"/>
    <w:tmpl w:val="84C4BA20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4A1037"/>
    <w:multiLevelType w:val="hybridMultilevel"/>
    <w:tmpl w:val="6612533E"/>
    <w:lvl w:ilvl="0" w:tplc="F0A69EF6">
      <w:start w:val="1"/>
      <w:numFmt w:val="upperLetter"/>
      <w:pStyle w:val="Cmsor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48DB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8F405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1E94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D5099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C63D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C0EE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CC21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EE8F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7877E3"/>
    <w:multiLevelType w:val="singleLevel"/>
    <w:tmpl w:val="37AAC22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16683785"/>
    <w:multiLevelType w:val="hybridMultilevel"/>
    <w:tmpl w:val="52946492"/>
    <w:lvl w:ilvl="0" w:tplc="6C2A15D4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2F4E"/>
    <w:multiLevelType w:val="hybridMultilevel"/>
    <w:tmpl w:val="195C3992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8F0C47"/>
    <w:multiLevelType w:val="hybridMultilevel"/>
    <w:tmpl w:val="155CE60A"/>
    <w:lvl w:ilvl="0" w:tplc="5DC60D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B512027"/>
    <w:multiLevelType w:val="hybridMultilevel"/>
    <w:tmpl w:val="60949FA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3BA6"/>
    <w:multiLevelType w:val="multilevel"/>
    <w:tmpl w:val="D2EA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>
      <w:start w:val="5"/>
      <w:numFmt w:val="decimal"/>
      <w:lvlText w:val="(%3)"/>
      <w:lvlJc w:val="left"/>
      <w:pPr>
        <w:ind w:left="2160" w:hanging="360"/>
      </w:pPr>
      <w:rPr>
        <w:rFonts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A23A8"/>
    <w:multiLevelType w:val="hybridMultilevel"/>
    <w:tmpl w:val="39D8A10C"/>
    <w:lvl w:ilvl="0" w:tplc="4B7C4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2E32"/>
    <w:multiLevelType w:val="hybridMultilevel"/>
    <w:tmpl w:val="F72ABC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4700D"/>
    <w:multiLevelType w:val="singleLevel"/>
    <w:tmpl w:val="37AAC22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  <w:sz w:val="28"/>
        <w:szCs w:val="28"/>
      </w:rPr>
    </w:lvl>
  </w:abstractNum>
  <w:abstractNum w:abstractNumId="14" w15:restartNumberingAfterBreak="0">
    <w:nsid w:val="353E48B1"/>
    <w:multiLevelType w:val="hybridMultilevel"/>
    <w:tmpl w:val="743242AE"/>
    <w:lvl w:ilvl="0" w:tplc="FFFFFFFF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E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7A87325"/>
    <w:multiLevelType w:val="hybridMultilevel"/>
    <w:tmpl w:val="379EF242"/>
    <w:lvl w:ilvl="0" w:tplc="AC4C8DB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CE2A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CE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108D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196C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B05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5ED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66C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82F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DA0C9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131734"/>
    <w:multiLevelType w:val="hybridMultilevel"/>
    <w:tmpl w:val="986868FA"/>
    <w:lvl w:ilvl="0" w:tplc="040E000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cs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220746"/>
    <w:multiLevelType w:val="hybridMultilevel"/>
    <w:tmpl w:val="72C8FF3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5523F7"/>
    <w:multiLevelType w:val="hybridMultilevel"/>
    <w:tmpl w:val="D95650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51AC6"/>
    <w:multiLevelType w:val="hybridMultilevel"/>
    <w:tmpl w:val="C86C65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F6CBE"/>
    <w:multiLevelType w:val="hybridMultilevel"/>
    <w:tmpl w:val="3D929EF8"/>
    <w:lvl w:ilvl="0" w:tplc="FFFFFFFF">
      <w:start w:val="6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58A16C42"/>
    <w:multiLevelType w:val="hybridMultilevel"/>
    <w:tmpl w:val="8A58E0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C6FA6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5B537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96654F"/>
    <w:multiLevelType w:val="hybridMultilevel"/>
    <w:tmpl w:val="85743DB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6159EB"/>
    <w:multiLevelType w:val="hybridMultilevel"/>
    <w:tmpl w:val="E3827FF0"/>
    <w:lvl w:ilvl="0" w:tplc="621AE8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1579AB"/>
    <w:multiLevelType w:val="hybridMultilevel"/>
    <w:tmpl w:val="BAFE55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70254"/>
    <w:multiLevelType w:val="hybridMultilevel"/>
    <w:tmpl w:val="0C0A3BA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5AA6EBEA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D32B50"/>
    <w:multiLevelType w:val="hybridMultilevel"/>
    <w:tmpl w:val="4E3E0B4E"/>
    <w:lvl w:ilvl="0" w:tplc="07E8CE2E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A1D2682"/>
    <w:multiLevelType w:val="hybridMultilevel"/>
    <w:tmpl w:val="03A89A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70F55"/>
    <w:multiLevelType w:val="hybridMultilevel"/>
    <w:tmpl w:val="FE769FDA"/>
    <w:lvl w:ilvl="0" w:tplc="7B32C2F4">
      <w:start w:val="1"/>
      <w:numFmt w:val="bullet"/>
      <w:lvlText w:val=""/>
      <w:lvlJc w:val="left"/>
      <w:pPr>
        <w:tabs>
          <w:tab w:val="num" w:pos="1062"/>
        </w:tabs>
        <w:ind w:left="1062" w:hanging="349"/>
      </w:pPr>
      <w:rPr>
        <w:rFonts w:ascii="Symbol" w:hAnsi="Symbol" w:cs="Symbol" w:hint="default"/>
        <w:color w:val="auto"/>
      </w:rPr>
    </w:lvl>
    <w:lvl w:ilvl="1" w:tplc="040E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 w:hint="default"/>
        <w:color w:val="auto"/>
      </w:rPr>
    </w:lvl>
    <w:lvl w:ilvl="2" w:tplc="A2865876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A7231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718A4DA2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F2CBF5E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990241C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90B6051A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1340C914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906CB6"/>
    <w:multiLevelType w:val="singleLevel"/>
    <w:tmpl w:val="97004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E21D62"/>
    <w:multiLevelType w:val="hybridMultilevel"/>
    <w:tmpl w:val="49769CB2"/>
    <w:lvl w:ilvl="0" w:tplc="4AA865BE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C6D45272">
      <w:start w:val="1"/>
      <w:numFmt w:val="bullet"/>
      <w:lvlText w:val="o"/>
      <w:lvlJc w:val="left"/>
      <w:pPr>
        <w:tabs>
          <w:tab w:val="num" w:pos="753"/>
        </w:tabs>
        <w:ind w:left="753" w:hanging="360"/>
      </w:pPr>
      <w:rPr>
        <w:rFonts w:ascii="Courier New" w:hAnsi="Courier New" w:cs="Courier New" w:hint="default"/>
      </w:rPr>
    </w:lvl>
    <w:lvl w:ilvl="2" w:tplc="5394AF24">
      <w:start w:val="1"/>
      <w:numFmt w:val="bullet"/>
      <w:lvlText w:val=""/>
      <w:lvlJc w:val="left"/>
      <w:pPr>
        <w:tabs>
          <w:tab w:val="num" w:pos="1473"/>
        </w:tabs>
        <w:ind w:left="1473" w:hanging="360"/>
      </w:pPr>
      <w:rPr>
        <w:rFonts w:ascii="Wingdings" w:hAnsi="Wingdings" w:cs="Wingdings" w:hint="default"/>
      </w:rPr>
    </w:lvl>
    <w:lvl w:ilvl="3" w:tplc="66F4F488" w:tentative="1">
      <w:start w:val="1"/>
      <w:numFmt w:val="bullet"/>
      <w:lvlText w:val=""/>
      <w:lvlJc w:val="left"/>
      <w:pPr>
        <w:tabs>
          <w:tab w:val="num" w:pos="2193"/>
        </w:tabs>
        <w:ind w:left="2193" w:hanging="360"/>
      </w:pPr>
      <w:rPr>
        <w:rFonts w:ascii="Symbol" w:hAnsi="Symbol" w:cs="Symbol" w:hint="default"/>
      </w:rPr>
    </w:lvl>
    <w:lvl w:ilvl="4" w:tplc="8F1A70EC" w:tentative="1">
      <w:start w:val="1"/>
      <w:numFmt w:val="bullet"/>
      <w:lvlText w:val="o"/>
      <w:lvlJc w:val="left"/>
      <w:pPr>
        <w:tabs>
          <w:tab w:val="num" w:pos="2913"/>
        </w:tabs>
        <w:ind w:left="2913" w:hanging="360"/>
      </w:pPr>
      <w:rPr>
        <w:rFonts w:ascii="Courier New" w:hAnsi="Courier New" w:cs="Courier New" w:hint="default"/>
      </w:rPr>
    </w:lvl>
    <w:lvl w:ilvl="5" w:tplc="9090861A" w:tentative="1">
      <w:start w:val="1"/>
      <w:numFmt w:val="bullet"/>
      <w:lvlText w:val=""/>
      <w:lvlJc w:val="left"/>
      <w:pPr>
        <w:tabs>
          <w:tab w:val="num" w:pos="3633"/>
        </w:tabs>
        <w:ind w:left="3633" w:hanging="360"/>
      </w:pPr>
      <w:rPr>
        <w:rFonts w:ascii="Wingdings" w:hAnsi="Wingdings" w:cs="Wingdings" w:hint="default"/>
      </w:rPr>
    </w:lvl>
    <w:lvl w:ilvl="6" w:tplc="1B46B4C4" w:tentative="1">
      <w:start w:val="1"/>
      <w:numFmt w:val="bullet"/>
      <w:lvlText w:val=""/>
      <w:lvlJc w:val="left"/>
      <w:pPr>
        <w:tabs>
          <w:tab w:val="num" w:pos="4353"/>
        </w:tabs>
        <w:ind w:left="4353" w:hanging="360"/>
      </w:pPr>
      <w:rPr>
        <w:rFonts w:ascii="Symbol" w:hAnsi="Symbol" w:cs="Symbol" w:hint="default"/>
      </w:rPr>
    </w:lvl>
    <w:lvl w:ilvl="7" w:tplc="6A220438" w:tentative="1">
      <w:start w:val="1"/>
      <w:numFmt w:val="bullet"/>
      <w:lvlText w:val="o"/>
      <w:lvlJc w:val="left"/>
      <w:pPr>
        <w:tabs>
          <w:tab w:val="num" w:pos="5073"/>
        </w:tabs>
        <w:ind w:left="5073" w:hanging="360"/>
      </w:pPr>
      <w:rPr>
        <w:rFonts w:ascii="Courier New" w:hAnsi="Courier New" w:cs="Courier New" w:hint="default"/>
      </w:rPr>
    </w:lvl>
    <w:lvl w:ilvl="8" w:tplc="5B148CC8" w:tentative="1">
      <w:start w:val="1"/>
      <w:numFmt w:val="bullet"/>
      <w:lvlText w:val=""/>
      <w:lvlJc w:val="left"/>
      <w:pPr>
        <w:tabs>
          <w:tab w:val="num" w:pos="5793"/>
        </w:tabs>
        <w:ind w:left="579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1B1637"/>
    <w:multiLevelType w:val="hybridMultilevel"/>
    <w:tmpl w:val="901868EC"/>
    <w:lvl w:ilvl="0" w:tplc="4B7C4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F3D"/>
    <w:multiLevelType w:val="hybridMultilevel"/>
    <w:tmpl w:val="3E98D2C6"/>
    <w:lvl w:ilvl="0" w:tplc="BDFE40A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491465"/>
    <w:multiLevelType w:val="hybridMultilevel"/>
    <w:tmpl w:val="34DC6B74"/>
    <w:lvl w:ilvl="0" w:tplc="513AB926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C3602F"/>
    <w:multiLevelType w:val="hybridMultilevel"/>
    <w:tmpl w:val="6F86E9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7747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9772AF1"/>
    <w:multiLevelType w:val="hybridMultilevel"/>
    <w:tmpl w:val="32BE2A00"/>
    <w:lvl w:ilvl="0" w:tplc="040E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B8320B"/>
    <w:multiLevelType w:val="hybridMultilevel"/>
    <w:tmpl w:val="FC169894"/>
    <w:lvl w:ilvl="0" w:tplc="7B32C2F4">
      <w:start w:val="1"/>
      <w:numFmt w:val="bullet"/>
      <w:lvlText w:val=""/>
      <w:lvlJc w:val="left"/>
      <w:pPr>
        <w:tabs>
          <w:tab w:val="num" w:pos="810"/>
        </w:tabs>
        <w:ind w:left="810" w:hanging="349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6C4B8C"/>
    <w:multiLevelType w:val="hybridMultilevel"/>
    <w:tmpl w:val="1AC0B572"/>
    <w:lvl w:ilvl="0" w:tplc="A80A3394">
      <w:start w:val="3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CE0C4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D4316C"/>
    <w:multiLevelType w:val="hybridMultilevel"/>
    <w:tmpl w:val="5EA2C5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65D85"/>
    <w:multiLevelType w:val="singleLevel"/>
    <w:tmpl w:val="37AAC222"/>
    <w:lvl w:ilvl="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cs="Symbol" w:hint="default"/>
        <w:sz w:val="28"/>
        <w:szCs w:val="28"/>
      </w:rPr>
    </w:lvl>
  </w:abstractNum>
  <w:num w:numId="1">
    <w:abstractNumId w:val="4"/>
  </w:num>
  <w:num w:numId="2">
    <w:abstractNumId w:val="14"/>
  </w:num>
  <w:num w:numId="3">
    <w:abstractNumId w:val="33"/>
  </w:num>
  <w:num w:numId="4">
    <w:abstractNumId w:val="15"/>
  </w:num>
  <w:num w:numId="5">
    <w:abstractNumId w:val="5"/>
  </w:num>
  <w:num w:numId="6">
    <w:abstractNumId w:val="2"/>
  </w:num>
  <w:num w:numId="7">
    <w:abstractNumId w:val="13"/>
  </w:num>
  <w:num w:numId="8">
    <w:abstractNumId w:val="43"/>
  </w:num>
  <w:num w:numId="9">
    <w:abstractNumId w:val="0"/>
  </w:num>
  <w:num w:numId="10">
    <w:abstractNumId w:val="16"/>
  </w:num>
  <w:num w:numId="11">
    <w:abstractNumId w:val="23"/>
  </w:num>
  <w:num w:numId="12">
    <w:abstractNumId w:val="38"/>
  </w:num>
  <w:num w:numId="13">
    <w:abstractNumId w:val="24"/>
  </w:num>
  <w:num w:numId="14">
    <w:abstractNumId w:val="32"/>
  </w:num>
  <w:num w:numId="15">
    <w:abstractNumId w:val="28"/>
  </w:num>
  <w:num w:numId="16">
    <w:abstractNumId w:val="25"/>
  </w:num>
  <w:num w:numId="17">
    <w:abstractNumId w:val="18"/>
  </w:num>
  <w:num w:numId="18">
    <w:abstractNumId w:val="6"/>
  </w:num>
  <w:num w:numId="19">
    <w:abstractNumId w:val="35"/>
  </w:num>
  <w:num w:numId="20">
    <w:abstractNumId w:val="41"/>
  </w:num>
  <w:num w:numId="21">
    <w:abstractNumId w:val="21"/>
  </w:num>
  <w:num w:numId="22">
    <w:abstractNumId w:val="17"/>
  </w:num>
  <w:num w:numId="23">
    <w:abstractNumId w:val="3"/>
  </w:num>
  <w:num w:numId="24">
    <w:abstractNumId w:val="31"/>
  </w:num>
  <w:num w:numId="25">
    <w:abstractNumId w:val="40"/>
  </w:num>
  <w:num w:numId="26">
    <w:abstractNumId w:val="26"/>
  </w:num>
  <w:num w:numId="27">
    <w:abstractNumId w:val="36"/>
  </w:num>
  <w:num w:numId="28">
    <w:abstractNumId w:val="8"/>
  </w:num>
  <w:num w:numId="29">
    <w:abstractNumId w:val="39"/>
  </w:num>
  <w:num w:numId="30">
    <w:abstractNumId w:val="7"/>
  </w:num>
  <w:num w:numId="31">
    <w:abstractNumId w:val="42"/>
  </w:num>
  <w:num w:numId="32">
    <w:abstractNumId w:val="9"/>
  </w:num>
  <w:num w:numId="33">
    <w:abstractNumId w:val="27"/>
  </w:num>
  <w:num w:numId="34">
    <w:abstractNumId w:val="29"/>
  </w:num>
  <w:num w:numId="35">
    <w:abstractNumId w:val="10"/>
  </w:num>
  <w:num w:numId="36">
    <w:abstractNumId w:val="34"/>
  </w:num>
  <w:num w:numId="37">
    <w:abstractNumId w:val="12"/>
  </w:num>
  <w:num w:numId="38">
    <w:abstractNumId w:val="1"/>
  </w:num>
  <w:num w:numId="39">
    <w:abstractNumId w:val="11"/>
  </w:num>
  <w:num w:numId="40">
    <w:abstractNumId w:val="37"/>
  </w:num>
  <w:num w:numId="41">
    <w:abstractNumId w:val="30"/>
  </w:num>
  <w:num w:numId="42">
    <w:abstractNumId w:val="20"/>
  </w:num>
  <w:num w:numId="43">
    <w:abstractNumId w:val="1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29"/>
    <w:rsid w:val="00002B28"/>
    <w:rsid w:val="0000506F"/>
    <w:rsid w:val="00005743"/>
    <w:rsid w:val="00007179"/>
    <w:rsid w:val="000077A7"/>
    <w:rsid w:val="000077BF"/>
    <w:rsid w:val="000101CC"/>
    <w:rsid w:val="000114A7"/>
    <w:rsid w:val="00016FD0"/>
    <w:rsid w:val="00022317"/>
    <w:rsid w:val="00023B06"/>
    <w:rsid w:val="00023E24"/>
    <w:rsid w:val="0002634F"/>
    <w:rsid w:val="00026ED0"/>
    <w:rsid w:val="00027985"/>
    <w:rsid w:val="00033A6C"/>
    <w:rsid w:val="000340B0"/>
    <w:rsid w:val="00040F8B"/>
    <w:rsid w:val="0004507B"/>
    <w:rsid w:val="000454A5"/>
    <w:rsid w:val="00050370"/>
    <w:rsid w:val="000512A5"/>
    <w:rsid w:val="00054109"/>
    <w:rsid w:val="0005455A"/>
    <w:rsid w:val="000612AB"/>
    <w:rsid w:val="00062185"/>
    <w:rsid w:val="00063D62"/>
    <w:rsid w:val="000665BA"/>
    <w:rsid w:val="000668F1"/>
    <w:rsid w:val="000670B0"/>
    <w:rsid w:val="0007193C"/>
    <w:rsid w:val="00071AAB"/>
    <w:rsid w:val="0007271E"/>
    <w:rsid w:val="00072E50"/>
    <w:rsid w:val="00072F23"/>
    <w:rsid w:val="00077B33"/>
    <w:rsid w:val="00084328"/>
    <w:rsid w:val="00092FBC"/>
    <w:rsid w:val="000A176A"/>
    <w:rsid w:val="000A351A"/>
    <w:rsid w:val="000A40A2"/>
    <w:rsid w:val="000A40E6"/>
    <w:rsid w:val="000A6115"/>
    <w:rsid w:val="000B04E4"/>
    <w:rsid w:val="000B1184"/>
    <w:rsid w:val="000B3869"/>
    <w:rsid w:val="000B675A"/>
    <w:rsid w:val="000B6DC4"/>
    <w:rsid w:val="000C09A0"/>
    <w:rsid w:val="000C1012"/>
    <w:rsid w:val="000C34D8"/>
    <w:rsid w:val="000D41C7"/>
    <w:rsid w:val="000D4592"/>
    <w:rsid w:val="000D57B1"/>
    <w:rsid w:val="000F1A90"/>
    <w:rsid w:val="000F4E0A"/>
    <w:rsid w:val="000F5C72"/>
    <w:rsid w:val="000F6B57"/>
    <w:rsid w:val="00102C81"/>
    <w:rsid w:val="00103398"/>
    <w:rsid w:val="00104C6F"/>
    <w:rsid w:val="00104D60"/>
    <w:rsid w:val="0010522A"/>
    <w:rsid w:val="00110422"/>
    <w:rsid w:val="001121F0"/>
    <w:rsid w:val="00113F6A"/>
    <w:rsid w:val="00114D4F"/>
    <w:rsid w:val="0011512A"/>
    <w:rsid w:val="001153BA"/>
    <w:rsid w:val="00117419"/>
    <w:rsid w:val="00117628"/>
    <w:rsid w:val="00122B52"/>
    <w:rsid w:val="001239F0"/>
    <w:rsid w:val="001266E7"/>
    <w:rsid w:val="0013154D"/>
    <w:rsid w:val="00135B78"/>
    <w:rsid w:val="00137184"/>
    <w:rsid w:val="001415CC"/>
    <w:rsid w:val="00145CF4"/>
    <w:rsid w:val="00146347"/>
    <w:rsid w:val="00146A74"/>
    <w:rsid w:val="00146C88"/>
    <w:rsid w:val="00150A23"/>
    <w:rsid w:val="00150F2D"/>
    <w:rsid w:val="00156158"/>
    <w:rsid w:val="001562A9"/>
    <w:rsid w:val="00162FB4"/>
    <w:rsid w:val="00164857"/>
    <w:rsid w:val="00164B20"/>
    <w:rsid w:val="00164BEA"/>
    <w:rsid w:val="0016672A"/>
    <w:rsid w:val="00171B04"/>
    <w:rsid w:val="00175DB2"/>
    <w:rsid w:val="001762B7"/>
    <w:rsid w:val="00176F33"/>
    <w:rsid w:val="001774CD"/>
    <w:rsid w:val="00177C62"/>
    <w:rsid w:val="0018110F"/>
    <w:rsid w:val="00181BA9"/>
    <w:rsid w:val="00185B7A"/>
    <w:rsid w:val="001878EB"/>
    <w:rsid w:val="00187DD8"/>
    <w:rsid w:val="00190B76"/>
    <w:rsid w:val="001965DF"/>
    <w:rsid w:val="001A0ED7"/>
    <w:rsid w:val="001A4A14"/>
    <w:rsid w:val="001A5219"/>
    <w:rsid w:val="001A7D1E"/>
    <w:rsid w:val="001B14F2"/>
    <w:rsid w:val="001B4B7D"/>
    <w:rsid w:val="001B5B56"/>
    <w:rsid w:val="001B7826"/>
    <w:rsid w:val="001C23C4"/>
    <w:rsid w:val="001C67E3"/>
    <w:rsid w:val="001D575C"/>
    <w:rsid w:val="001D770F"/>
    <w:rsid w:val="001E0B77"/>
    <w:rsid w:val="001E1E98"/>
    <w:rsid w:val="001E2C34"/>
    <w:rsid w:val="001E2DBC"/>
    <w:rsid w:val="001E6C62"/>
    <w:rsid w:val="001E6FA3"/>
    <w:rsid w:val="001E728B"/>
    <w:rsid w:val="001F4764"/>
    <w:rsid w:val="002063E5"/>
    <w:rsid w:val="00207CD1"/>
    <w:rsid w:val="00211F6E"/>
    <w:rsid w:val="00212D21"/>
    <w:rsid w:val="002135A7"/>
    <w:rsid w:val="0021383F"/>
    <w:rsid w:val="00216142"/>
    <w:rsid w:val="00227252"/>
    <w:rsid w:val="002351AA"/>
    <w:rsid w:val="00236FE8"/>
    <w:rsid w:val="00237A22"/>
    <w:rsid w:val="00240257"/>
    <w:rsid w:val="0024123D"/>
    <w:rsid w:val="0024369D"/>
    <w:rsid w:val="002442F3"/>
    <w:rsid w:val="00244B52"/>
    <w:rsid w:val="0024509B"/>
    <w:rsid w:val="002456E7"/>
    <w:rsid w:val="00245F47"/>
    <w:rsid w:val="002500A0"/>
    <w:rsid w:val="00253C75"/>
    <w:rsid w:val="00254896"/>
    <w:rsid w:val="00257A1D"/>
    <w:rsid w:val="0026021D"/>
    <w:rsid w:val="00264436"/>
    <w:rsid w:val="00264CA2"/>
    <w:rsid w:val="002668F2"/>
    <w:rsid w:val="00266D76"/>
    <w:rsid w:val="00277B0F"/>
    <w:rsid w:val="0028117D"/>
    <w:rsid w:val="002821C1"/>
    <w:rsid w:val="00290302"/>
    <w:rsid w:val="002925B0"/>
    <w:rsid w:val="002934CE"/>
    <w:rsid w:val="00293FE1"/>
    <w:rsid w:val="0029638D"/>
    <w:rsid w:val="002A056E"/>
    <w:rsid w:val="002B371F"/>
    <w:rsid w:val="002B3ACA"/>
    <w:rsid w:val="002C0038"/>
    <w:rsid w:val="002C4229"/>
    <w:rsid w:val="002C6DAD"/>
    <w:rsid w:val="002C76D3"/>
    <w:rsid w:val="002C7E3C"/>
    <w:rsid w:val="002D1280"/>
    <w:rsid w:val="002D371C"/>
    <w:rsid w:val="002D4995"/>
    <w:rsid w:val="002D4ED6"/>
    <w:rsid w:val="002D7409"/>
    <w:rsid w:val="002E3622"/>
    <w:rsid w:val="002E42FA"/>
    <w:rsid w:val="002F096D"/>
    <w:rsid w:val="002F0FE0"/>
    <w:rsid w:val="002F3787"/>
    <w:rsid w:val="002F5224"/>
    <w:rsid w:val="002F5711"/>
    <w:rsid w:val="002F5E2C"/>
    <w:rsid w:val="002F7B13"/>
    <w:rsid w:val="00306928"/>
    <w:rsid w:val="00307421"/>
    <w:rsid w:val="00307788"/>
    <w:rsid w:val="00311497"/>
    <w:rsid w:val="003155E2"/>
    <w:rsid w:val="00315D68"/>
    <w:rsid w:val="0032011F"/>
    <w:rsid w:val="00321B0F"/>
    <w:rsid w:val="00321FF3"/>
    <w:rsid w:val="003259E5"/>
    <w:rsid w:val="00325D4C"/>
    <w:rsid w:val="00327DAE"/>
    <w:rsid w:val="00332993"/>
    <w:rsid w:val="00333F9C"/>
    <w:rsid w:val="00337386"/>
    <w:rsid w:val="003405DF"/>
    <w:rsid w:val="00340830"/>
    <w:rsid w:val="00341E41"/>
    <w:rsid w:val="0034576F"/>
    <w:rsid w:val="00351CFB"/>
    <w:rsid w:val="00351F57"/>
    <w:rsid w:val="00352AFA"/>
    <w:rsid w:val="00353894"/>
    <w:rsid w:val="00354933"/>
    <w:rsid w:val="0035525D"/>
    <w:rsid w:val="0036089E"/>
    <w:rsid w:val="003614BF"/>
    <w:rsid w:val="00366F80"/>
    <w:rsid w:val="00367EF4"/>
    <w:rsid w:val="00371001"/>
    <w:rsid w:val="00371944"/>
    <w:rsid w:val="00376CCB"/>
    <w:rsid w:val="00381884"/>
    <w:rsid w:val="003846C6"/>
    <w:rsid w:val="0038567D"/>
    <w:rsid w:val="00385C29"/>
    <w:rsid w:val="00391DC1"/>
    <w:rsid w:val="00392336"/>
    <w:rsid w:val="00392B3A"/>
    <w:rsid w:val="0039778D"/>
    <w:rsid w:val="003A4173"/>
    <w:rsid w:val="003B0A85"/>
    <w:rsid w:val="003B28D4"/>
    <w:rsid w:val="003B3031"/>
    <w:rsid w:val="003B3422"/>
    <w:rsid w:val="003B3C9B"/>
    <w:rsid w:val="003B442E"/>
    <w:rsid w:val="003B6634"/>
    <w:rsid w:val="003B718C"/>
    <w:rsid w:val="003B7290"/>
    <w:rsid w:val="003C1EAE"/>
    <w:rsid w:val="003C52B9"/>
    <w:rsid w:val="003C66CC"/>
    <w:rsid w:val="003D0A0E"/>
    <w:rsid w:val="003D191B"/>
    <w:rsid w:val="003D3EB7"/>
    <w:rsid w:val="003D5C41"/>
    <w:rsid w:val="003E168D"/>
    <w:rsid w:val="003E1C70"/>
    <w:rsid w:val="003E2D75"/>
    <w:rsid w:val="003E48F5"/>
    <w:rsid w:val="003E56D4"/>
    <w:rsid w:val="003E5D0B"/>
    <w:rsid w:val="003E603E"/>
    <w:rsid w:val="003F2145"/>
    <w:rsid w:val="003F54E7"/>
    <w:rsid w:val="003F692F"/>
    <w:rsid w:val="003F70E8"/>
    <w:rsid w:val="00406BE9"/>
    <w:rsid w:val="00411C90"/>
    <w:rsid w:val="004120DA"/>
    <w:rsid w:val="00412191"/>
    <w:rsid w:val="0041230F"/>
    <w:rsid w:val="00413DB3"/>
    <w:rsid w:val="004205FB"/>
    <w:rsid w:val="0042099E"/>
    <w:rsid w:val="00422129"/>
    <w:rsid w:val="0042312C"/>
    <w:rsid w:val="004240A2"/>
    <w:rsid w:val="00425413"/>
    <w:rsid w:val="00426838"/>
    <w:rsid w:val="0043084D"/>
    <w:rsid w:val="00432AF7"/>
    <w:rsid w:val="004336E2"/>
    <w:rsid w:val="004370A5"/>
    <w:rsid w:val="00437E72"/>
    <w:rsid w:val="004416BE"/>
    <w:rsid w:val="004416FA"/>
    <w:rsid w:val="00442552"/>
    <w:rsid w:val="00445DBC"/>
    <w:rsid w:val="004463FB"/>
    <w:rsid w:val="00452CE3"/>
    <w:rsid w:val="00453C5A"/>
    <w:rsid w:val="00455FE0"/>
    <w:rsid w:val="00466335"/>
    <w:rsid w:val="004673CA"/>
    <w:rsid w:val="0046795B"/>
    <w:rsid w:val="00473E91"/>
    <w:rsid w:val="00476755"/>
    <w:rsid w:val="00476A57"/>
    <w:rsid w:val="0048329B"/>
    <w:rsid w:val="00483413"/>
    <w:rsid w:val="0048540E"/>
    <w:rsid w:val="0048545E"/>
    <w:rsid w:val="00485F21"/>
    <w:rsid w:val="00486EC8"/>
    <w:rsid w:val="0048787C"/>
    <w:rsid w:val="0049637D"/>
    <w:rsid w:val="004A701C"/>
    <w:rsid w:val="004B075B"/>
    <w:rsid w:val="004B0B34"/>
    <w:rsid w:val="004B0B5C"/>
    <w:rsid w:val="004B24A3"/>
    <w:rsid w:val="004B7A37"/>
    <w:rsid w:val="004C0E74"/>
    <w:rsid w:val="004C2E16"/>
    <w:rsid w:val="004C375A"/>
    <w:rsid w:val="004D0F5C"/>
    <w:rsid w:val="004D1751"/>
    <w:rsid w:val="004D41CA"/>
    <w:rsid w:val="004D56F1"/>
    <w:rsid w:val="004D5AB9"/>
    <w:rsid w:val="004E0E9E"/>
    <w:rsid w:val="004E2EC7"/>
    <w:rsid w:val="004E3E52"/>
    <w:rsid w:val="004E45CA"/>
    <w:rsid w:val="004E65F1"/>
    <w:rsid w:val="004E6CA5"/>
    <w:rsid w:val="004F0AB9"/>
    <w:rsid w:val="004F5C1F"/>
    <w:rsid w:val="004F6AE3"/>
    <w:rsid w:val="0050337D"/>
    <w:rsid w:val="00503EFA"/>
    <w:rsid w:val="00503F4A"/>
    <w:rsid w:val="005042E9"/>
    <w:rsid w:val="005050B4"/>
    <w:rsid w:val="00506340"/>
    <w:rsid w:val="005065AC"/>
    <w:rsid w:val="00506738"/>
    <w:rsid w:val="00511E84"/>
    <w:rsid w:val="0051247C"/>
    <w:rsid w:val="005140C3"/>
    <w:rsid w:val="00517D6E"/>
    <w:rsid w:val="00522862"/>
    <w:rsid w:val="00523F39"/>
    <w:rsid w:val="00526031"/>
    <w:rsid w:val="005303C6"/>
    <w:rsid w:val="00535A37"/>
    <w:rsid w:val="00547D37"/>
    <w:rsid w:val="00550767"/>
    <w:rsid w:val="0055183B"/>
    <w:rsid w:val="00554077"/>
    <w:rsid w:val="005543AC"/>
    <w:rsid w:val="0056052E"/>
    <w:rsid w:val="00560B51"/>
    <w:rsid w:val="00563227"/>
    <w:rsid w:val="00564A86"/>
    <w:rsid w:val="0056536A"/>
    <w:rsid w:val="00570F7F"/>
    <w:rsid w:val="00572771"/>
    <w:rsid w:val="0057410D"/>
    <w:rsid w:val="00574583"/>
    <w:rsid w:val="00574927"/>
    <w:rsid w:val="00574D53"/>
    <w:rsid w:val="00577B7B"/>
    <w:rsid w:val="00585850"/>
    <w:rsid w:val="00586D99"/>
    <w:rsid w:val="00593E99"/>
    <w:rsid w:val="00593FC1"/>
    <w:rsid w:val="00597200"/>
    <w:rsid w:val="00597C19"/>
    <w:rsid w:val="005A0637"/>
    <w:rsid w:val="005A2642"/>
    <w:rsid w:val="005A5D1C"/>
    <w:rsid w:val="005B5A29"/>
    <w:rsid w:val="005C22A3"/>
    <w:rsid w:val="005C2BDD"/>
    <w:rsid w:val="005C593B"/>
    <w:rsid w:val="005C6E87"/>
    <w:rsid w:val="005D0111"/>
    <w:rsid w:val="005D0219"/>
    <w:rsid w:val="005D1349"/>
    <w:rsid w:val="005D40C7"/>
    <w:rsid w:val="005D4194"/>
    <w:rsid w:val="005E4129"/>
    <w:rsid w:val="005E73AC"/>
    <w:rsid w:val="005F0370"/>
    <w:rsid w:val="005F239F"/>
    <w:rsid w:val="005F4CB4"/>
    <w:rsid w:val="005F6D50"/>
    <w:rsid w:val="00612D4D"/>
    <w:rsid w:val="00614470"/>
    <w:rsid w:val="00622934"/>
    <w:rsid w:val="006230E8"/>
    <w:rsid w:val="006242C3"/>
    <w:rsid w:val="00630037"/>
    <w:rsid w:val="00636CD0"/>
    <w:rsid w:val="00644EDF"/>
    <w:rsid w:val="00645D07"/>
    <w:rsid w:val="00646758"/>
    <w:rsid w:val="00647A7C"/>
    <w:rsid w:val="00647B69"/>
    <w:rsid w:val="00663F68"/>
    <w:rsid w:val="00671C02"/>
    <w:rsid w:val="006721F5"/>
    <w:rsid w:val="006745A9"/>
    <w:rsid w:val="00674D8F"/>
    <w:rsid w:val="00676D56"/>
    <w:rsid w:val="0068038B"/>
    <w:rsid w:val="00685EE1"/>
    <w:rsid w:val="00686C89"/>
    <w:rsid w:val="00687E4E"/>
    <w:rsid w:val="0069026D"/>
    <w:rsid w:val="006950E3"/>
    <w:rsid w:val="00696E2B"/>
    <w:rsid w:val="006A1C97"/>
    <w:rsid w:val="006A2797"/>
    <w:rsid w:val="006A4C78"/>
    <w:rsid w:val="006B12A6"/>
    <w:rsid w:val="006B4469"/>
    <w:rsid w:val="006B69A4"/>
    <w:rsid w:val="006C2185"/>
    <w:rsid w:val="006C32BB"/>
    <w:rsid w:val="006C4807"/>
    <w:rsid w:val="006D10FA"/>
    <w:rsid w:val="006D7E1B"/>
    <w:rsid w:val="006E79EA"/>
    <w:rsid w:val="006F0415"/>
    <w:rsid w:val="006F0660"/>
    <w:rsid w:val="006F24C0"/>
    <w:rsid w:val="006F38F1"/>
    <w:rsid w:val="006F68D5"/>
    <w:rsid w:val="00700C10"/>
    <w:rsid w:val="007014FF"/>
    <w:rsid w:val="00701959"/>
    <w:rsid w:val="00702429"/>
    <w:rsid w:val="00704A21"/>
    <w:rsid w:val="00705A18"/>
    <w:rsid w:val="00705FF8"/>
    <w:rsid w:val="007073C9"/>
    <w:rsid w:val="00710036"/>
    <w:rsid w:val="00710EE4"/>
    <w:rsid w:val="0071608B"/>
    <w:rsid w:val="00717C02"/>
    <w:rsid w:val="0072063B"/>
    <w:rsid w:val="00724F0E"/>
    <w:rsid w:val="00725064"/>
    <w:rsid w:val="0072585E"/>
    <w:rsid w:val="007278AB"/>
    <w:rsid w:val="007367F9"/>
    <w:rsid w:val="007401CB"/>
    <w:rsid w:val="0074061F"/>
    <w:rsid w:val="00740B33"/>
    <w:rsid w:val="00740DC0"/>
    <w:rsid w:val="00747090"/>
    <w:rsid w:val="0075187B"/>
    <w:rsid w:val="0075319B"/>
    <w:rsid w:val="00753563"/>
    <w:rsid w:val="00754A14"/>
    <w:rsid w:val="007551C0"/>
    <w:rsid w:val="007603DE"/>
    <w:rsid w:val="00762A30"/>
    <w:rsid w:val="007672B7"/>
    <w:rsid w:val="007678EB"/>
    <w:rsid w:val="0077023F"/>
    <w:rsid w:val="0077291E"/>
    <w:rsid w:val="00773EAA"/>
    <w:rsid w:val="007741E2"/>
    <w:rsid w:val="00780768"/>
    <w:rsid w:val="00782070"/>
    <w:rsid w:val="00785D73"/>
    <w:rsid w:val="0078744C"/>
    <w:rsid w:val="00790887"/>
    <w:rsid w:val="00790BFC"/>
    <w:rsid w:val="007917FC"/>
    <w:rsid w:val="00794E40"/>
    <w:rsid w:val="0079709A"/>
    <w:rsid w:val="00797AD8"/>
    <w:rsid w:val="007A33F8"/>
    <w:rsid w:val="007A4013"/>
    <w:rsid w:val="007A49BF"/>
    <w:rsid w:val="007A4C38"/>
    <w:rsid w:val="007A63FF"/>
    <w:rsid w:val="007B0241"/>
    <w:rsid w:val="007B30E4"/>
    <w:rsid w:val="007B3A48"/>
    <w:rsid w:val="007C2BB6"/>
    <w:rsid w:val="007C2CFF"/>
    <w:rsid w:val="007C7667"/>
    <w:rsid w:val="007D077C"/>
    <w:rsid w:val="007D22E4"/>
    <w:rsid w:val="007D5498"/>
    <w:rsid w:val="007D5896"/>
    <w:rsid w:val="007D7A12"/>
    <w:rsid w:val="007D7DA3"/>
    <w:rsid w:val="007E0249"/>
    <w:rsid w:val="007E067C"/>
    <w:rsid w:val="007E134E"/>
    <w:rsid w:val="007E1CD8"/>
    <w:rsid w:val="007E1D9F"/>
    <w:rsid w:val="007E1F3A"/>
    <w:rsid w:val="007F3C8F"/>
    <w:rsid w:val="007F5985"/>
    <w:rsid w:val="00800744"/>
    <w:rsid w:val="0080078C"/>
    <w:rsid w:val="00801670"/>
    <w:rsid w:val="0080269C"/>
    <w:rsid w:val="008045B9"/>
    <w:rsid w:val="00810969"/>
    <w:rsid w:val="008109A2"/>
    <w:rsid w:val="008112BF"/>
    <w:rsid w:val="00812FB8"/>
    <w:rsid w:val="00813553"/>
    <w:rsid w:val="00813AAD"/>
    <w:rsid w:val="008157E2"/>
    <w:rsid w:val="00815D6C"/>
    <w:rsid w:val="00822AA6"/>
    <w:rsid w:val="00827455"/>
    <w:rsid w:val="008278FA"/>
    <w:rsid w:val="00830917"/>
    <w:rsid w:val="0083610C"/>
    <w:rsid w:val="00850BA3"/>
    <w:rsid w:val="00851CF0"/>
    <w:rsid w:val="00851D5D"/>
    <w:rsid w:val="00852F87"/>
    <w:rsid w:val="00853D92"/>
    <w:rsid w:val="00854329"/>
    <w:rsid w:val="00855B24"/>
    <w:rsid w:val="0085761D"/>
    <w:rsid w:val="0086034A"/>
    <w:rsid w:val="00864145"/>
    <w:rsid w:val="00864571"/>
    <w:rsid w:val="00865639"/>
    <w:rsid w:val="00866946"/>
    <w:rsid w:val="00871CBF"/>
    <w:rsid w:val="00874FC9"/>
    <w:rsid w:val="00880CDB"/>
    <w:rsid w:val="008871EF"/>
    <w:rsid w:val="008919BA"/>
    <w:rsid w:val="0089232F"/>
    <w:rsid w:val="008927A6"/>
    <w:rsid w:val="008977E2"/>
    <w:rsid w:val="008A2D21"/>
    <w:rsid w:val="008B135D"/>
    <w:rsid w:val="008B3842"/>
    <w:rsid w:val="008B3E93"/>
    <w:rsid w:val="008B42B9"/>
    <w:rsid w:val="008B4C1C"/>
    <w:rsid w:val="008B4D95"/>
    <w:rsid w:val="008B6CF6"/>
    <w:rsid w:val="008B6DA6"/>
    <w:rsid w:val="008C1288"/>
    <w:rsid w:val="008C19DE"/>
    <w:rsid w:val="008C4439"/>
    <w:rsid w:val="008C7082"/>
    <w:rsid w:val="008D1F2F"/>
    <w:rsid w:val="008E67BD"/>
    <w:rsid w:val="008E71BE"/>
    <w:rsid w:val="008F1CB4"/>
    <w:rsid w:val="008F4E9A"/>
    <w:rsid w:val="008F72D6"/>
    <w:rsid w:val="008F7B82"/>
    <w:rsid w:val="008F7C7F"/>
    <w:rsid w:val="00902A12"/>
    <w:rsid w:val="0090318B"/>
    <w:rsid w:val="0090483B"/>
    <w:rsid w:val="00904C16"/>
    <w:rsid w:val="00905F83"/>
    <w:rsid w:val="009113EB"/>
    <w:rsid w:val="00912354"/>
    <w:rsid w:val="00912D0C"/>
    <w:rsid w:val="00916612"/>
    <w:rsid w:val="009169A4"/>
    <w:rsid w:val="00922592"/>
    <w:rsid w:val="00926CD8"/>
    <w:rsid w:val="00930068"/>
    <w:rsid w:val="00932FCB"/>
    <w:rsid w:val="009334F5"/>
    <w:rsid w:val="00937BD3"/>
    <w:rsid w:val="00942361"/>
    <w:rsid w:val="00944951"/>
    <w:rsid w:val="00945B33"/>
    <w:rsid w:val="00946D44"/>
    <w:rsid w:val="00946E68"/>
    <w:rsid w:val="00951976"/>
    <w:rsid w:val="00953E67"/>
    <w:rsid w:val="00961A19"/>
    <w:rsid w:val="00966166"/>
    <w:rsid w:val="009668B9"/>
    <w:rsid w:val="00967BE3"/>
    <w:rsid w:val="00973766"/>
    <w:rsid w:val="00974A83"/>
    <w:rsid w:val="00975173"/>
    <w:rsid w:val="00976DFB"/>
    <w:rsid w:val="00986221"/>
    <w:rsid w:val="00993057"/>
    <w:rsid w:val="00994C63"/>
    <w:rsid w:val="00996A30"/>
    <w:rsid w:val="00996E42"/>
    <w:rsid w:val="009A1FA8"/>
    <w:rsid w:val="009A5DE1"/>
    <w:rsid w:val="009A67D7"/>
    <w:rsid w:val="009A6F84"/>
    <w:rsid w:val="009B1042"/>
    <w:rsid w:val="009B16F4"/>
    <w:rsid w:val="009B2762"/>
    <w:rsid w:val="009B2A48"/>
    <w:rsid w:val="009C090A"/>
    <w:rsid w:val="009C2D5C"/>
    <w:rsid w:val="009C64A7"/>
    <w:rsid w:val="009D424E"/>
    <w:rsid w:val="009D44CC"/>
    <w:rsid w:val="009D511D"/>
    <w:rsid w:val="009D56CD"/>
    <w:rsid w:val="009D5E2E"/>
    <w:rsid w:val="009D6039"/>
    <w:rsid w:val="009E0571"/>
    <w:rsid w:val="009E515B"/>
    <w:rsid w:val="009E5BB4"/>
    <w:rsid w:val="009E65FC"/>
    <w:rsid w:val="009E75E5"/>
    <w:rsid w:val="009F168F"/>
    <w:rsid w:val="009F2A1B"/>
    <w:rsid w:val="009F3C5C"/>
    <w:rsid w:val="009F3D5D"/>
    <w:rsid w:val="009F3EEA"/>
    <w:rsid w:val="009F4F39"/>
    <w:rsid w:val="009F655E"/>
    <w:rsid w:val="00A010E9"/>
    <w:rsid w:val="00A02808"/>
    <w:rsid w:val="00A10A56"/>
    <w:rsid w:val="00A10CB8"/>
    <w:rsid w:val="00A11977"/>
    <w:rsid w:val="00A14EAA"/>
    <w:rsid w:val="00A173F7"/>
    <w:rsid w:val="00A17CB1"/>
    <w:rsid w:val="00A21147"/>
    <w:rsid w:val="00A23B5C"/>
    <w:rsid w:val="00A27CC5"/>
    <w:rsid w:val="00A30168"/>
    <w:rsid w:val="00A31749"/>
    <w:rsid w:val="00A343E4"/>
    <w:rsid w:val="00A35152"/>
    <w:rsid w:val="00A35DA9"/>
    <w:rsid w:val="00A40F41"/>
    <w:rsid w:val="00A41728"/>
    <w:rsid w:val="00A42D34"/>
    <w:rsid w:val="00A45AFC"/>
    <w:rsid w:val="00A529D9"/>
    <w:rsid w:val="00A5462D"/>
    <w:rsid w:val="00A54E04"/>
    <w:rsid w:val="00A55D64"/>
    <w:rsid w:val="00A5657D"/>
    <w:rsid w:val="00A61BB5"/>
    <w:rsid w:val="00A620FD"/>
    <w:rsid w:val="00A634C6"/>
    <w:rsid w:val="00A67D68"/>
    <w:rsid w:val="00A67FCF"/>
    <w:rsid w:val="00A704F1"/>
    <w:rsid w:val="00A7393A"/>
    <w:rsid w:val="00A73DB5"/>
    <w:rsid w:val="00A761BA"/>
    <w:rsid w:val="00A80686"/>
    <w:rsid w:val="00A86CEC"/>
    <w:rsid w:val="00A920C5"/>
    <w:rsid w:val="00A956B8"/>
    <w:rsid w:val="00A9673C"/>
    <w:rsid w:val="00A971FD"/>
    <w:rsid w:val="00AA116F"/>
    <w:rsid w:val="00AA1BF2"/>
    <w:rsid w:val="00AA6963"/>
    <w:rsid w:val="00AB0B42"/>
    <w:rsid w:val="00AB4C65"/>
    <w:rsid w:val="00AB5A53"/>
    <w:rsid w:val="00AC3751"/>
    <w:rsid w:val="00AC6CCB"/>
    <w:rsid w:val="00AC70A3"/>
    <w:rsid w:val="00AD244D"/>
    <w:rsid w:val="00AD24A6"/>
    <w:rsid w:val="00AD258B"/>
    <w:rsid w:val="00AD57B8"/>
    <w:rsid w:val="00AD57FD"/>
    <w:rsid w:val="00AD5CA5"/>
    <w:rsid w:val="00AD7EED"/>
    <w:rsid w:val="00AE09E4"/>
    <w:rsid w:val="00AE0AAD"/>
    <w:rsid w:val="00AE3C6C"/>
    <w:rsid w:val="00AE4ADB"/>
    <w:rsid w:val="00AE7641"/>
    <w:rsid w:val="00AF37AB"/>
    <w:rsid w:val="00B00F5F"/>
    <w:rsid w:val="00B045FB"/>
    <w:rsid w:val="00B051A7"/>
    <w:rsid w:val="00B0658B"/>
    <w:rsid w:val="00B11EEC"/>
    <w:rsid w:val="00B13978"/>
    <w:rsid w:val="00B20A67"/>
    <w:rsid w:val="00B20F1B"/>
    <w:rsid w:val="00B30C98"/>
    <w:rsid w:val="00B32473"/>
    <w:rsid w:val="00B3328A"/>
    <w:rsid w:val="00B41BC8"/>
    <w:rsid w:val="00B4362A"/>
    <w:rsid w:val="00B4376D"/>
    <w:rsid w:val="00B469F0"/>
    <w:rsid w:val="00B5007B"/>
    <w:rsid w:val="00B5428E"/>
    <w:rsid w:val="00B564BE"/>
    <w:rsid w:val="00B56DFF"/>
    <w:rsid w:val="00B57664"/>
    <w:rsid w:val="00B57A65"/>
    <w:rsid w:val="00B57F0A"/>
    <w:rsid w:val="00B70BB4"/>
    <w:rsid w:val="00B71122"/>
    <w:rsid w:val="00B71C29"/>
    <w:rsid w:val="00B72644"/>
    <w:rsid w:val="00B731D9"/>
    <w:rsid w:val="00B748A4"/>
    <w:rsid w:val="00B82990"/>
    <w:rsid w:val="00B83332"/>
    <w:rsid w:val="00B84504"/>
    <w:rsid w:val="00B868DD"/>
    <w:rsid w:val="00B87137"/>
    <w:rsid w:val="00B87B96"/>
    <w:rsid w:val="00B90485"/>
    <w:rsid w:val="00B9282B"/>
    <w:rsid w:val="00B9411B"/>
    <w:rsid w:val="00B9589B"/>
    <w:rsid w:val="00B95E70"/>
    <w:rsid w:val="00B961B2"/>
    <w:rsid w:val="00B97543"/>
    <w:rsid w:val="00BA1F14"/>
    <w:rsid w:val="00BA32D9"/>
    <w:rsid w:val="00BA4137"/>
    <w:rsid w:val="00BA5C4A"/>
    <w:rsid w:val="00BA7E3B"/>
    <w:rsid w:val="00BB1356"/>
    <w:rsid w:val="00BB2E52"/>
    <w:rsid w:val="00BB59B7"/>
    <w:rsid w:val="00BB734F"/>
    <w:rsid w:val="00BC2A2E"/>
    <w:rsid w:val="00BC4213"/>
    <w:rsid w:val="00BD01B5"/>
    <w:rsid w:val="00BD10E8"/>
    <w:rsid w:val="00BD3755"/>
    <w:rsid w:val="00BD5832"/>
    <w:rsid w:val="00BD597D"/>
    <w:rsid w:val="00BE0FBA"/>
    <w:rsid w:val="00BE25E2"/>
    <w:rsid w:val="00BE2DDD"/>
    <w:rsid w:val="00BE5F8D"/>
    <w:rsid w:val="00BE621A"/>
    <w:rsid w:val="00BE6871"/>
    <w:rsid w:val="00BF0557"/>
    <w:rsid w:val="00BF4E05"/>
    <w:rsid w:val="00BF530E"/>
    <w:rsid w:val="00BF6D34"/>
    <w:rsid w:val="00BF6DD6"/>
    <w:rsid w:val="00C0071D"/>
    <w:rsid w:val="00C07D20"/>
    <w:rsid w:val="00C11319"/>
    <w:rsid w:val="00C13DF9"/>
    <w:rsid w:val="00C24D83"/>
    <w:rsid w:val="00C31636"/>
    <w:rsid w:val="00C3250A"/>
    <w:rsid w:val="00C329E5"/>
    <w:rsid w:val="00C3569E"/>
    <w:rsid w:val="00C358B6"/>
    <w:rsid w:val="00C37505"/>
    <w:rsid w:val="00C408AE"/>
    <w:rsid w:val="00C43102"/>
    <w:rsid w:val="00C43DF6"/>
    <w:rsid w:val="00C500C2"/>
    <w:rsid w:val="00C513E0"/>
    <w:rsid w:val="00C524FE"/>
    <w:rsid w:val="00C56C22"/>
    <w:rsid w:val="00C56C78"/>
    <w:rsid w:val="00C613D4"/>
    <w:rsid w:val="00C62859"/>
    <w:rsid w:val="00C65A6A"/>
    <w:rsid w:val="00C67225"/>
    <w:rsid w:val="00C7217B"/>
    <w:rsid w:val="00C73545"/>
    <w:rsid w:val="00C74A3A"/>
    <w:rsid w:val="00C74B18"/>
    <w:rsid w:val="00C75E7F"/>
    <w:rsid w:val="00C762EC"/>
    <w:rsid w:val="00C84F17"/>
    <w:rsid w:val="00C908D8"/>
    <w:rsid w:val="00C91DB3"/>
    <w:rsid w:val="00C943D1"/>
    <w:rsid w:val="00CA5C48"/>
    <w:rsid w:val="00CA6A40"/>
    <w:rsid w:val="00CA7B68"/>
    <w:rsid w:val="00CB568C"/>
    <w:rsid w:val="00CB6AFA"/>
    <w:rsid w:val="00CB7735"/>
    <w:rsid w:val="00CB7F2A"/>
    <w:rsid w:val="00CC0BC0"/>
    <w:rsid w:val="00CC1066"/>
    <w:rsid w:val="00CC272E"/>
    <w:rsid w:val="00CC2D2D"/>
    <w:rsid w:val="00CC7306"/>
    <w:rsid w:val="00CE0FA8"/>
    <w:rsid w:val="00CE5C92"/>
    <w:rsid w:val="00CE6A91"/>
    <w:rsid w:val="00CE7B5D"/>
    <w:rsid w:val="00CF269F"/>
    <w:rsid w:val="00CF2ADD"/>
    <w:rsid w:val="00D00F1B"/>
    <w:rsid w:val="00D018D3"/>
    <w:rsid w:val="00D039CE"/>
    <w:rsid w:val="00D10AB7"/>
    <w:rsid w:val="00D10D7C"/>
    <w:rsid w:val="00D15311"/>
    <w:rsid w:val="00D15416"/>
    <w:rsid w:val="00D1573A"/>
    <w:rsid w:val="00D159B3"/>
    <w:rsid w:val="00D15BAE"/>
    <w:rsid w:val="00D21549"/>
    <w:rsid w:val="00D27D35"/>
    <w:rsid w:val="00D32F88"/>
    <w:rsid w:val="00D33979"/>
    <w:rsid w:val="00D340D9"/>
    <w:rsid w:val="00D41EA1"/>
    <w:rsid w:val="00D4471C"/>
    <w:rsid w:val="00D45DBA"/>
    <w:rsid w:val="00D475FE"/>
    <w:rsid w:val="00D50495"/>
    <w:rsid w:val="00D50BF5"/>
    <w:rsid w:val="00D54A2A"/>
    <w:rsid w:val="00D6044A"/>
    <w:rsid w:val="00D63128"/>
    <w:rsid w:val="00D659C7"/>
    <w:rsid w:val="00D65E7E"/>
    <w:rsid w:val="00D66D62"/>
    <w:rsid w:val="00D677E3"/>
    <w:rsid w:val="00D70069"/>
    <w:rsid w:val="00D72023"/>
    <w:rsid w:val="00D73B3F"/>
    <w:rsid w:val="00D75870"/>
    <w:rsid w:val="00D77AC1"/>
    <w:rsid w:val="00D8239C"/>
    <w:rsid w:val="00D8242D"/>
    <w:rsid w:val="00D86A95"/>
    <w:rsid w:val="00D87116"/>
    <w:rsid w:val="00D90E27"/>
    <w:rsid w:val="00D9554C"/>
    <w:rsid w:val="00DA72E4"/>
    <w:rsid w:val="00DB47FD"/>
    <w:rsid w:val="00DC00AD"/>
    <w:rsid w:val="00DC053C"/>
    <w:rsid w:val="00DC126D"/>
    <w:rsid w:val="00DC1EAB"/>
    <w:rsid w:val="00DC26AE"/>
    <w:rsid w:val="00DC3AF2"/>
    <w:rsid w:val="00DC3BCD"/>
    <w:rsid w:val="00DC4DC7"/>
    <w:rsid w:val="00DC707F"/>
    <w:rsid w:val="00DC72ED"/>
    <w:rsid w:val="00DD119A"/>
    <w:rsid w:val="00DD1745"/>
    <w:rsid w:val="00DD499F"/>
    <w:rsid w:val="00DD6EFA"/>
    <w:rsid w:val="00DE0677"/>
    <w:rsid w:val="00DE27DD"/>
    <w:rsid w:val="00DE339C"/>
    <w:rsid w:val="00DE353E"/>
    <w:rsid w:val="00DE6C5F"/>
    <w:rsid w:val="00DF2DAF"/>
    <w:rsid w:val="00DF47CE"/>
    <w:rsid w:val="00DF5894"/>
    <w:rsid w:val="00DF5D43"/>
    <w:rsid w:val="00E007C9"/>
    <w:rsid w:val="00E013FD"/>
    <w:rsid w:val="00E01A2C"/>
    <w:rsid w:val="00E030F4"/>
    <w:rsid w:val="00E12388"/>
    <w:rsid w:val="00E12A9F"/>
    <w:rsid w:val="00E13A3F"/>
    <w:rsid w:val="00E1505E"/>
    <w:rsid w:val="00E17D4E"/>
    <w:rsid w:val="00E2423E"/>
    <w:rsid w:val="00E26961"/>
    <w:rsid w:val="00E331E1"/>
    <w:rsid w:val="00E370A7"/>
    <w:rsid w:val="00E40245"/>
    <w:rsid w:val="00E40590"/>
    <w:rsid w:val="00E47262"/>
    <w:rsid w:val="00E47DB2"/>
    <w:rsid w:val="00E51F4D"/>
    <w:rsid w:val="00E60102"/>
    <w:rsid w:val="00E61DE0"/>
    <w:rsid w:val="00E62AFE"/>
    <w:rsid w:val="00E64A78"/>
    <w:rsid w:val="00E64EEB"/>
    <w:rsid w:val="00E7175F"/>
    <w:rsid w:val="00E7745A"/>
    <w:rsid w:val="00E80650"/>
    <w:rsid w:val="00E809D8"/>
    <w:rsid w:val="00E8520E"/>
    <w:rsid w:val="00E86C7E"/>
    <w:rsid w:val="00E9268E"/>
    <w:rsid w:val="00E92C01"/>
    <w:rsid w:val="00EA07EE"/>
    <w:rsid w:val="00EA20DF"/>
    <w:rsid w:val="00EA2795"/>
    <w:rsid w:val="00EA5121"/>
    <w:rsid w:val="00EB10B9"/>
    <w:rsid w:val="00EB1B36"/>
    <w:rsid w:val="00EB1FB6"/>
    <w:rsid w:val="00EB2D42"/>
    <w:rsid w:val="00EB34CA"/>
    <w:rsid w:val="00EB392F"/>
    <w:rsid w:val="00EB78CA"/>
    <w:rsid w:val="00EC2E6C"/>
    <w:rsid w:val="00EC2F7F"/>
    <w:rsid w:val="00EC79BB"/>
    <w:rsid w:val="00ED42C5"/>
    <w:rsid w:val="00ED710B"/>
    <w:rsid w:val="00EE0B86"/>
    <w:rsid w:val="00EE1C9C"/>
    <w:rsid w:val="00EE558D"/>
    <w:rsid w:val="00EE6D90"/>
    <w:rsid w:val="00EF0989"/>
    <w:rsid w:val="00EF1D39"/>
    <w:rsid w:val="00EF3E5C"/>
    <w:rsid w:val="00EF69B8"/>
    <w:rsid w:val="00EF6F4C"/>
    <w:rsid w:val="00EF722A"/>
    <w:rsid w:val="00F01266"/>
    <w:rsid w:val="00F01991"/>
    <w:rsid w:val="00F02199"/>
    <w:rsid w:val="00F025D9"/>
    <w:rsid w:val="00F05433"/>
    <w:rsid w:val="00F1520C"/>
    <w:rsid w:val="00F174E3"/>
    <w:rsid w:val="00F21627"/>
    <w:rsid w:val="00F21DA0"/>
    <w:rsid w:val="00F251BA"/>
    <w:rsid w:val="00F2632D"/>
    <w:rsid w:val="00F27299"/>
    <w:rsid w:val="00F27618"/>
    <w:rsid w:val="00F277C6"/>
    <w:rsid w:val="00F313E3"/>
    <w:rsid w:val="00F42A2A"/>
    <w:rsid w:val="00F453A0"/>
    <w:rsid w:val="00F50379"/>
    <w:rsid w:val="00F529ED"/>
    <w:rsid w:val="00F54D4C"/>
    <w:rsid w:val="00F5677D"/>
    <w:rsid w:val="00F57202"/>
    <w:rsid w:val="00F62005"/>
    <w:rsid w:val="00F63488"/>
    <w:rsid w:val="00F6377E"/>
    <w:rsid w:val="00F67526"/>
    <w:rsid w:val="00F67566"/>
    <w:rsid w:val="00F72512"/>
    <w:rsid w:val="00F72F44"/>
    <w:rsid w:val="00F75A91"/>
    <w:rsid w:val="00F80062"/>
    <w:rsid w:val="00F80502"/>
    <w:rsid w:val="00F81851"/>
    <w:rsid w:val="00F85468"/>
    <w:rsid w:val="00F858A2"/>
    <w:rsid w:val="00F862D1"/>
    <w:rsid w:val="00F87827"/>
    <w:rsid w:val="00F8785F"/>
    <w:rsid w:val="00F93130"/>
    <w:rsid w:val="00F94A0F"/>
    <w:rsid w:val="00F97A73"/>
    <w:rsid w:val="00FA14A0"/>
    <w:rsid w:val="00FA14E4"/>
    <w:rsid w:val="00FA4128"/>
    <w:rsid w:val="00FA43CD"/>
    <w:rsid w:val="00FA659E"/>
    <w:rsid w:val="00FA6644"/>
    <w:rsid w:val="00FB0302"/>
    <w:rsid w:val="00FB5668"/>
    <w:rsid w:val="00FB5B42"/>
    <w:rsid w:val="00FB7FA2"/>
    <w:rsid w:val="00FC0279"/>
    <w:rsid w:val="00FC0419"/>
    <w:rsid w:val="00FC1418"/>
    <w:rsid w:val="00FD23DE"/>
    <w:rsid w:val="00FD242B"/>
    <w:rsid w:val="00FD6767"/>
    <w:rsid w:val="00FD6EAA"/>
    <w:rsid w:val="00FD6ED2"/>
    <w:rsid w:val="00FE3107"/>
    <w:rsid w:val="00FF2976"/>
    <w:rsid w:val="00FF482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3A7F2C"/>
  <w15:docId w15:val="{AA33620C-198E-4D42-879D-6C3B9774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6C62"/>
    <w:rPr>
      <w:rFonts w:ascii="Arial" w:hAnsi="Arial" w:cs="Arial"/>
      <w:color w:val="00000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E6C62"/>
    <w:pPr>
      <w:keepNext/>
      <w:jc w:val="both"/>
      <w:outlineLvl w:val="0"/>
    </w:pPr>
    <w:rPr>
      <w:rFonts w:ascii="Garamond" w:hAnsi="Garamond" w:cs="Garamond"/>
      <w:b/>
      <w:bCs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9"/>
    <w:qFormat/>
    <w:rsid w:val="001E6C62"/>
    <w:pPr>
      <w:keepNext/>
      <w:jc w:val="center"/>
      <w:outlineLvl w:val="1"/>
    </w:pPr>
    <w:rPr>
      <w:rFonts w:ascii="Garamond" w:hAnsi="Garamond" w:cs="Garamond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E6C62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Cmsor8">
    <w:name w:val="heading 8"/>
    <w:basedOn w:val="Norml"/>
    <w:next w:val="Norml"/>
    <w:link w:val="Cmsor8Char"/>
    <w:uiPriority w:val="99"/>
    <w:qFormat/>
    <w:rsid w:val="001E6C62"/>
    <w:pPr>
      <w:keepNext/>
      <w:numPr>
        <w:numId w:val="1"/>
      </w:numPr>
      <w:outlineLvl w:val="7"/>
    </w:pPr>
    <w:rPr>
      <w:b/>
      <w:bCs/>
      <w:color w:val="auto"/>
    </w:rPr>
  </w:style>
  <w:style w:type="paragraph" w:styleId="Cmsor9">
    <w:name w:val="heading 9"/>
    <w:basedOn w:val="Norml"/>
    <w:next w:val="Norml"/>
    <w:link w:val="Cmsor9Char"/>
    <w:uiPriority w:val="99"/>
    <w:qFormat/>
    <w:rsid w:val="00C11319"/>
    <w:pPr>
      <w:spacing w:before="240" w:after="60"/>
      <w:outlineLvl w:val="8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112B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8112B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8112B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8Char">
    <w:name w:val="Címsor 8 Char"/>
    <w:basedOn w:val="Bekezdsalapbettpusa"/>
    <w:link w:val="Cmsor8"/>
    <w:uiPriority w:val="99"/>
    <w:semiHidden/>
    <w:rsid w:val="008112BF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8112BF"/>
    <w:rPr>
      <w:rFonts w:ascii="Cambria" w:hAnsi="Cambria" w:cs="Cambria"/>
      <w:color w:val="000000"/>
    </w:rPr>
  </w:style>
  <w:style w:type="paragraph" w:styleId="Cm">
    <w:name w:val="Title"/>
    <w:basedOn w:val="Norml"/>
    <w:link w:val="CmChar"/>
    <w:uiPriority w:val="99"/>
    <w:qFormat/>
    <w:rsid w:val="001E6C62"/>
    <w:pPr>
      <w:jc w:val="center"/>
    </w:pPr>
    <w:rPr>
      <w:rFonts w:ascii="H-Times New Roman" w:hAnsi="H-Times New Roman" w:cs="H-Times New Roman"/>
      <w:b/>
      <w:bCs/>
      <w:color w:val="auto"/>
      <w:sz w:val="40"/>
      <w:szCs w:val="40"/>
    </w:rPr>
  </w:style>
  <w:style w:type="character" w:customStyle="1" w:styleId="CmChar">
    <w:name w:val="Cím Char"/>
    <w:basedOn w:val="Bekezdsalapbettpusa"/>
    <w:link w:val="Cm"/>
    <w:uiPriority w:val="99"/>
    <w:rsid w:val="008112B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lfej">
    <w:name w:val="header"/>
    <w:basedOn w:val="Norml"/>
    <w:link w:val="lfejChar"/>
    <w:uiPriority w:val="99"/>
    <w:rsid w:val="001E6C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character" w:styleId="Oldalszm">
    <w:name w:val="page number"/>
    <w:basedOn w:val="Bekezdsalapbettpusa"/>
    <w:uiPriority w:val="99"/>
    <w:rsid w:val="001E6C62"/>
    <w:rPr>
      <w:rFonts w:cs="Times New Roman"/>
    </w:rPr>
  </w:style>
  <w:style w:type="paragraph" w:styleId="llb">
    <w:name w:val="footer"/>
    <w:basedOn w:val="Norml"/>
    <w:link w:val="llbChar"/>
    <w:uiPriority w:val="99"/>
    <w:rsid w:val="001E6C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1E6C62"/>
    <w:pPr>
      <w:ind w:left="240"/>
      <w:jc w:val="both"/>
    </w:pPr>
    <w:rPr>
      <w:rFonts w:ascii="Garamond" w:hAnsi="Garamond" w:cs="Garamond"/>
      <w:sz w:val="26"/>
      <w:szCs w:val="26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rsid w:val="001E6C62"/>
    <w:pPr>
      <w:ind w:left="240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8112BF"/>
    <w:rPr>
      <w:rFonts w:ascii="Arial" w:hAnsi="Arial" w:cs="Arial"/>
      <w:color w:val="000000"/>
      <w:sz w:val="20"/>
      <w:szCs w:val="20"/>
    </w:rPr>
  </w:style>
  <w:style w:type="paragraph" w:styleId="Szvegtrzsbehzssal3">
    <w:name w:val="Body Text Indent 3"/>
    <w:basedOn w:val="Norml"/>
    <w:link w:val="Szvegtrzsbehzssal3Char"/>
    <w:uiPriority w:val="99"/>
    <w:rsid w:val="001E6C62"/>
    <w:pPr>
      <w:ind w:left="600"/>
      <w:jc w:val="both"/>
    </w:pPr>
    <w:rPr>
      <w:rFonts w:ascii="Garamond" w:hAnsi="Garamond" w:cs="Garamond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112BF"/>
    <w:rPr>
      <w:rFonts w:ascii="Arial" w:hAnsi="Arial" w:cs="Arial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1E6C6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1E6C62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uiPriority w:val="99"/>
    <w:rsid w:val="001E6C62"/>
    <w:pPr>
      <w:jc w:val="both"/>
    </w:pPr>
    <w:rPr>
      <w:rFonts w:ascii="Garamond" w:hAnsi="Garamond" w:cs="Garamond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1E6C62"/>
    <w:pPr>
      <w:jc w:val="both"/>
    </w:pPr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112BF"/>
    <w:rPr>
      <w:rFonts w:ascii="Arial" w:hAnsi="Arial" w:cs="Arial"/>
      <w:color w:val="000000"/>
      <w:sz w:val="20"/>
      <w:szCs w:val="20"/>
    </w:rPr>
  </w:style>
  <w:style w:type="paragraph" w:styleId="Szvegtrzs3">
    <w:name w:val="Body Text 3"/>
    <w:basedOn w:val="Norml"/>
    <w:link w:val="Szvegtrzs3Char"/>
    <w:uiPriority w:val="99"/>
    <w:rsid w:val="001E6C62"/>
    <w:pPr>
      <w:jc w:val="both"/>
    </w:pPr>
    <w:rPr>
      <w:color w:val="auto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12BF"/>
    <w:rPr>
      <w:rFonts w:ascii="Arial" w:hAnsi="Arial" w:cs="Arial"/>
      <w:color w:val="000000"/>
      <w:sz w:val="16"/>
      <w:szCs w:val="16"/>
    </w:rPr>
  </w:style>
  <w:style w:type="paragraph" w:customStyle="1" w:styleId="Norml0">
    <w:name w:val="Norml"/>
    <w:uiPriority w:val="99"/>
    <w:rsid w:val="001E6C62"/>
    <w:pPr>
      <w:autoSpaceDE w:val="0"/>
      <w:autoSpaceDN w:val="0"/>
      <w:adjustRightInd w:val="0"/>
    </w:pPr>
    <w:rPr>
      <w:rFonts w:ascii="MS Sans Serif" w:hAnsi="MS Sans Serif" w:cs="MS Sans Serif"/>
    </w:rPr>
  </w:style>
  <w:style w:type="paragraph" w:styleId="Dokumentumtrkp">
    <w:name w:val="Document Map"/>
    <w:basedOn w:val="Norml"/>
    <w:link w:val="DokumentumtrkpChar"/>
    <w:uiPriority w:val="99"/>
    <w:semiHidden/>
    <w:rsid w:val="001E6C62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112BF"/>
    <w:rPr>
      <w:rFonts w:cs="Times New Roman"/>
      <w:color w:val="000000"/>
      <w:sz w:val="2"/>
      <w:szCs w:val="2"/>
    </w:rPr>
  </w:style>
  <w:style w:type="paragraph" w:styleId="Buborkszveg">
    <w:name w:val="Balloon Text"/>
    <w:basedOn w:val="Norml"/>
    <w:link w:val="BuborkszvegChar"/>
    <w:uiPriority w:val="99"/>
    <w:semiHidden/>
    <w:rsid w:val="001B5B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2BF"/>
    <w:rPr>
      <w:rFonts w:cs="Times New Roman"/>
      <w:color w:val="000000"/>
      <w:sz w:val="2"/>
      <w:szCs w:val="2"/>
    </w:rPr>
  </w:style>
  <w:style w:type="character" w:styleId="Hiperhivatkozs">
    <w:name w:val="Hyperlink"/>
    <w:basedOn w:val="Bekezdsalapbettpusa"/>
    <w:uiPriority w:val="99"/>
    <w:rsid w:val="00FA14E4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A920C5"/>
    <w:rPr>
      <w:rFonts w:cs="Times New Roman"/>
      <w:b/>
      <w:bCs/>
    </w:rPr>
  </w:style>
  <w:style w:type="character" w:styleId="Mrltotthiperhivatkozs">
    <w:name w:val="FollowedHyperlink"/>
    <w:basedOn w:val="Bekezdsalapbettpusa"/>
    <w:uiPriority w:val="99"/>
    <w:rsid w:val="00432AF7"/>
    <w:rPr>
      <w:rFonts w:cs="Times New Roman"/>
      <w:color w:val="800080"/>
      <w:u w:val="single"/>
    </w:rPr>
  </w:style>
  <w:style w:type="character" w:styleId="Jegyzethivatkozs">
    <w:name w:val="annotation reference"/>
    <w:basedOn w:val="Bekezdsalapbettpusa"/>
    <w:uiPriority w:val="99"/>
    <w:semiHidden/>
    <w:rsid w:val="00C3750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C3750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112BF"/>
    <w:rPr>
      <w:rFonts w:ascii="Arial" w:hAnsi="Arial" w:cs="Arial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375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12BF"/>
    <w:rPr>
      <w:rFonts w:ascii="Arial" w:hAnsi="Arial" w:cs="Arial"/>
      <w:b/>
      <w:bCs/>
      <w:color w:val="000000"/>
      <w:sz w:val="20"/>
      <w:szCs w:val="20"/>
    </w:rPr>
  </w:style>
  <w:style w:type="paragraph" w:styleId="NormlWeb">
    <w:name w:val="Normal (Web)"/>
    <w:basedOn w:val="Norml"/>
    <w:uiPriority w:val="99"/>
    <w:rsid w:val="00181BA9"/>
    <w:rPr>
      <w:rFonts w:cs="Times New Roman"/>
    </w:rPr>
  </w:style>
  <w:style w:type="paragraph" w:styleId="Listaszerbekezds">
    <w:name w:val="List Paragraph"/>
    <w:aliases w:val="Welt L,Számozott lista 1,Eszeri felsorolás,List Paragraph à moi,lista_2,Bullet_1,Színes lista – 1. jelölőszín1,Listaszerű bekezdés3,Bullet List,FooterText,numbered,Paragraphe de liste1,列出段落,列出段落1,List Paragraph1,LISTA,Listeafsnit1"/>
    <w:basedOn w:val="Norml"/>
    <w:link w:val="ListaszerbekezdsChar"/>
    <w:uiPriority w:val="34"/>
    <w:qFormat/>
    <w:rsid w:val="00D21549"/>
    <w:pPr>
      <w:ind w:left="720"/>
      <w:contextualSpacing/>
    </w:pPr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Listaszerű bekezdés3 Char,Bullet List Char,FooterText Char,numbered Char,列出段落 Char"/>
    <w:link w:val="Listaszerbekezds"/>
    <w:uiPriority w:val="34"/>
    <w:qFormat/>
    <w:rsid w:val="004C375A"/>
    <w:rPr>
      <w:rFonts w:ascii="Arial" w:hAnsi="Arial" w:cs="Arial"/>
      <w:color w:val="000000"/>
      <w:sz w:val="24"/>
      <w:szCs w:val="24"/>
    </w:rPr>
  </w:style>
  <w:style w:type="character" w:customStyle="1" w:styleId="Szvegtrzs0">
    <w:name w:val="Szövegtörzs_"/>
    <w:basedOn w:val="Bekezdsalapbettpusa"/>
    <w:link w:val="Szvegtrzs1"/>
    <w:rsid w:val="006F0415"/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6F0415"/>
    <w:pPr>
      <w:widowControl w:val="0"/>
    </w:pPr>
    <w:rPr>
      <w:rFonts w:eastAsia="Arial"/>
      <w:color w:val="auto"/>
      <w:sz w:val="20"/>
      <w:szCs w:val="20"/>
    </w:rPr>
  </w:style>
  <w:style w:type="paragraph" w:styleId="Vltozat">
    <w:name w:val="Revision"/>
    <w:hidden/>
    <w:uiPriority w:val="99"/>
    <w:semiHidden/>
    <w:rsid w:val="004E3E5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paripark@gfm.gov.h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paripark@gfm.gov.h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A5AA-0114-48B0-AC52-F430CE05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2624</Words>
  <Characters>18108</Characters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ÚTMUTATÓ</vt:lpstr>
    </vt:vector>
  </TitlesOfParts>
  <LinksUpToDate>false</LinksUpToDate>
  <CharactersWithSpaces>20691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2013-05-27T12:37:00Z</cp:lastPrinted>
  <dcterms:created xsi:type="dcterms:W3CDTF">2023-07-10T07:43:00Z</dcterms:created>
  <dcterms:modified xsi:type="dcterms:W3CDTF">2023-07-10T11:06:00Z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0x01010089510EF67D9B8E46B8A0AA2D8AD82AB6</vt:lpwstr>
  </property>
  <property fmtid="{D5CDD505-2E9C-101B-9397-08002B2CF9AE}" pid="3" name="ReportOwner">
    <vt:lpwstr/>
  </property>
</Properties>
</file>