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1AE7" w14:textId="520D88C1" w:rsidR="00500E41" w:rsidRPr="00500E41" w:rsidRDefault="00500E41" w:rsidP="00500E41">
      <w:pPr>
        <w:spacing w:after="480"/>
        <w:jc w:val="center"/>
        <w:rPr>
          <w:b/>
        </w:rPr>
      </w:pPr>
      <w:r w:rsidRPr="00500E41">
        <w:rPr>
          <w:b/>
        </w:rPr>
        <w:t xml:space="preserve">Tájékoztató a szokásos piaci ár megállapítása iránti eljárásban és a kölcsönös egyeztető eljárásokban az eljáró </w:t>
      </w:r>
      <w:r w:rsidR="00A2484E">
        <w:rPr>
          <w:b/>
        </w:rPr>
        <w:t>hatóság</w:t>
      </w:r>
      <w:r w:rsidRPr="00500E41">
        <w:rPr>
          <w:b/>
        </w:rPr>
        <w:t xml:space="preserve"> megváltozásáról</w:t>
      </w:r>
    </w:p>
    <w:p w14:paraId="59C1C5F6" w14:textId="77777777" w:rsidR="00B3363F" w:rsidRPr="00B3363F" w:rsidRDefault="00B3363F" w:rsidP="00B3363F">
      <w:pPr>
        <w:spacing w:after="240"/>
        <w:jc w:val="both"/>
        <w:rPr>
          <w:i/>
        </w:rPr>
      </w:pPr>
      <w:r w:rsidRPr="00B3363F">
        <w:rPr>
          <w:i/>
        </w:rPr>
        <w:t>2021. október 1-jétől</w:t>
      </w:r>
    </w:p>
    <w:p w14:paraId="79D4601B" w14:textId="77777777" w:rsidR="00B3363F" w:rsidRPr="00B3363F" w:rsidRDefault="00B3363F" w:rsidP="00B3363F">
      <w:pPr>
        <w:numPr>
          <w:ilvl w:val="0"/>
          <w:numId w:val="1"/>
        </w:numPr>
        <w:spacing w:after="240"/>
        <w:jc w:val="both"/>
        <w:rPr>
          <w:i/>
        </w:rPr>
      </w:pPr>
      <w:r w:rsidRPr="00B3363F">
        <w:rPr>
          <w:i/>
        </w:rPr>
        <w:t xml:space="preserve">az adózás rendjéről szóló 2017. évi CL. törvény XXI. Fejezete szerinti </w:t>
      </w:r>
      <w:r w:rsidRPr="00B3363F">
        <w:rPr>
          <w:b/>
          <w:i/>
        </w:rPr>
        <w:t>szokásos piaci ár megállapítása iránti eljárás</w:t>
      </w:r>
      <w:r w:rsidRPr="00B3363F">
        <w:rPr>
          <w:i/>
        </w:rPr>
        <w:t>ban, valamint</w:t>
      </w:r>
    </w:p>
    <w:p w14:paraId="6377E1AB" w14:textId="77777777" w:rsidR="00B3363F" w:rsidRPr="00B3363F" w:rsidRDefault="00B3363F" w:rsidP="00B3363F">
      <w:pPr>
        <w:numPr>
          <w:ilvl w:val="0"/>
          <w:numId w:val="1"/>
        </w:numPr>
        <w:spacing w:after="240"/>
        <w:jc w:val="both"/>
        <w:rPr>
          <w:i/>
        </w:rPr>
      </w:pPr>
      <w:r w:rsidRPr="00B3363F">
        <w:rPr>
          <w:i/>
        </w:rPr>
        <w:t xml:space="preserve">az adó- és egyéb közterhekkel kapcsolatos nemzetközi közigazgatási együttműködés egyes szabályairól szóló 2013. évi XXXVII. törvény III/A–IV/A. Fejezete szerinti </w:t>
      </w:r>
      <w:r w:rsidRPr="00B3363F">
        <w:rPr>
          <w:b/>
          <w:i/>
        </w:rPr>
        <w:t>nemzetközi vitarendezési (kölcsönös egyeztető) eljárások</w:t>
      </w:r>
      <w:r w:rsidRPr="00B3363F">
        <w:rPr>
          <w:i/>
        </w:rPr>
        <w:t>ban:</w:t>
      </w:r>
    </w:p>
    <w:p w14:paraId="091952B0" w14:textId="77777777" w:rsidR="00B3363F" w:rsidRPr="00B3363F" w:rsidRDefault="00B3363F" w:rsidP="00B3363F">
      <w:pPr>
        <w:numPr>
          <w:ilvl w:val="1"/>
          <w:numId w:val="1"/>
        </w:numPr>
        <w:spacing w:after="240"/>
        <w:jc w:val="both"/>
        <w:rPr>
          <w:i/>
        </w:rPr>
      </w:pPr>
      <w:r w:rsidRPr="00B3363F">
        <w:rPr>
          <w:i/>
        </w:rPr>
        <w:t>az európai uniós vitarendezési eljárásban,</w:t>
      </w:r>
    </w:p>
    <w:p w14:paraId="2B85DD31" w14:textId="77777777" w:rsidR="00B3363F" w:rsidRPr="00B3363F" w:rsidRDefault="00B3363F" w:rsidP="00B3363F">
      <w:pPr>
        <w:numPr>
          <w:ilvl w:val="1"/>
          <w:numId w:val="1"/>
        </w:numPr>
        <w:spacing w:after="240"/>
        <w:jc w:val="both"/>
        <w:rPr>
          <w:i/>
        </w:rPr>
      </w:pPr>
      <w:r w:rsidRPr="00B3363F">
        <w:rPr>
          <w:i/>
        </w:rPr>
        <w:t xml:space="preserve">a </w:t>
      </w:r>
      <w:proofErr w:type="spellStart"/>
      <w:r w:rsidRPr="00B3363F">
        <w:rPr>
          <w:i/>
        </w:rPr>
        <w:t>Választottbírósági</w:t>
      </w:r>
      <w:proofErr w:type="spellEnd"/>
      <w:r w:rsidRPr="00B3363F">
        <w:rPr>
          <w:i/>
        </w:rPr>
        <w:t xml:space="preserve"> Egyezmény szerinti vitarendezési eljárásban, és</w:t>
      </w:r>
    </w:p>
    <w:p w14:paraId="49835D91" w14:textId="37C977F4" w:rsidR="00B3363F" w:rsidRPr="00B3363F" w:rsidRDefault="00B3363F" w:rsidP="00B3363F">
      <w:pPr>
        <w:numPr>
          <w:ilvl w:val="1"/>
          <w:numId w:val="1"/>
        </w:numPr>
        <w:spacing w:after="240"/>
        <w:jc w:val="both"/>
        <w:rPr>
          <w:i/>
        </w:rPr>
      </w:pPr>
      <w:r w:rsidRPr="00B3363F">
        <w:rPr>
          <w:i/>
        </w:rPr>
        <w:t>az adóegyezmények szerinti vitarendezési eljárásban</w:t>
      </w:r>
    </w:p>
    <w:p w14:paraId="571C398F" w14:textId="2B46020D" w:rsidR="00F90CB8" w:rsidRPr="00B3363F" w:rsidRDefault="00B3363F" w:rsidP="00A2484E">
      <w:pPr>
        <w:spacing w:after="240"/>
        <w:jc w:val="both"/>
        <w:rPr>
          <w:i/>
        </w:rPr>
      </w:pPr>
      <w:proofErr w:type="gramStart"/>
      <w:r w:rsidRPr="00B3363F">
        <w:rPr>
          <w:i/>
        </w:rPr>
        <w:t>a</w:t>
      </w:r>
      <w:proofErr w:type="gramEnd"/>
      <w:r w:rsidRPr="00B3363F">
        <w:rPr>
          <w:i/>
        </w:rPr>
        <w:t xml:space="preserve"> Nemzeti Adó- és Vámhivatal Központi Irányítása helyett a </w:t>
      </w:r>
      <w:r w:rsidRPr="00B3363F">
        <w:rPr>
          <w:b/>
          <w:i/>
        </w:rPr>
        <w:t>Pénzügyminisztérium</w:t>
      </w:r>
      <w:r w:rsidRPr="00B3363F">
        <w:rPr>
          <w:i/>
        </w:rPr>
        <w:t xml:space="preserve"> fog eljárni az egyes adótörvények módosításáról szóló 2021. évi LXIX. törvény 113. §</w:t>
      </w:r>
      <w:proofErr w:type="spellStart"/>
      <w:r w:rsidRPr="00B3363F">
        <w:rPr>
          <w:i/>
        </w:rPr>
        <w:t>-ában</w:t>
      </w:r>
      <w:proofErr w:type="spellEnd"/>
      <w:r w:rsidRPr="00B3363F">
        <w:rPr>
          <w:i/>
        </w:rPr>
        <w:t>, 163. §</w:t>
      </w:r>
      <w:proofErr w:type="spellStart"/>
      <w:r w:rsidRPr="00B3363F">
        <w:rPr>
          <w:i/>
        </w:rPr>
        <w:t>-ában</w:t>
      </w:r>
      <w:proofErr w:type="spellEnd"/>
      <w:r w:rsidRPr="00B3363F">
        <w:rPr>
          <w:i/>
        </w:rPr>
        <w:t>, 167. §</w:t>
      </w:r>
      <w:proofErr w:type="spellStart"/>
      <w:r w:rsidRPr="00B3363F">
        <w:rPr>
          <w:i/>
        </w:rPr>
        <w:t>-ában</w:t>
      </w:r>
      <w:proofErr w:type="spellEnd"/>
      <w:r w:rsidRPr="00B3363F">
        <w:rPr>
          <w:i/>
        </w:rPr>
        <w:t xml:space="preserve"> és a 170. § 3. pontjában foglalt módosító rendelkezések alapján.</w:t>
      </w:r>
    </w:p>
    <w:p w14:paraId="496CADAA" w14:textId="33E97B01" w:rsidR="00A2484E" w:rsidRDefault="00B54FC9" w:rsidP="00A2484E">
      <w:pPr>
        <w:spacing w:after="240"/>
        <w:jc w:val="both"/>
      </w:pPr>
      <w:r>
        <w:t>Fentieknek megfelelően</w:t>
      </w:r>
      <w:r w:rsidR="00C23A9E">
        <w:t>,</w:t>
      </w:r>
      <w:r>
        <w:t xml:space="preserve"> 2021. október 1-jétől </w:t>
      </w:r>
      <w:r w:rsidRPr="00B54FC9">
        <w:t>a szokásos piaci ár megállapítására vagy előzetes konzultációra</w:t>
      </w:r>
      <w:r w:rsidR="00C23A9E" w:rsidRPr="00C23A9E">
        <w:t xml:space="preserve"> </w:t>
      </w:r>
      <w:r w:rsidR="00C23A9E">
        <w:t>irányuló k</w:t>
      </w:r>
      <w:r w:rsidR="00C23A9E" w:rsidRPr="00B54FC9">
        <w:t>érelem</w:t>
      </w:r>
      <w:r w:rsidRPr="00B54FC9">
        <w:t xml:space="preserve">, illetve </w:t>
      </w:r>
      <w:r w:rsidR="00C23A9E">
        <w:t xml:space="preserve">beadvány </w:t>
      </w:r>
      <w:r>
        <w:t>a</w:t>
      </w:r>
      <w:r w:rsidRPr="00B54FC9">
        <w:t xml:space="preserve"> folyamatban lévő, szokásos piaci ár megállapítása iránti eljárásban</w:t>
      </w:r>
      <w:r w:rsidR="00C23A9E" w:rsidRPr="00C23A9E">
        <w:t xml:space="preserve"> </w:t>
      </w:r>
      <w:r w:rsidR="00C23A9E">
        <w:t xml:space="preserve">a </w:t>
      </w:r>
      <w:hyperlink r:id="rId5" w:history="1">
        <w:r w:rsidR="000370B0" w:rsidRPr="00A2484E">
          <w:rPr>
            <w:rStyle w:val="Hiperhivatkozs"/>
          </w:rPr>
          <w:t>Magyarorszag.hu</w:t>
        </w:r>
      </w:hyperlink>
      <w:r w:rsidR="000370B0">
        <w:t xml:space="preserve"> oldalon (a személyre szabott ügyintézési felületen, a SZÜF portálon) elérhető</w:t>
      </w:r>
      <w:r w:rsidR="00A2484E">
        <w:t>, erre a célra létrehozott</w:t>
      </w:r>
      <w:r w:rsidR="000370B0">
        <w:t xml:space="preserve"> </w:t>
      </w:r>
      <w:r w:rsidR="00C23A9E">
        <w:t>űrlap kitöltésével, elektronikus úton</w:t>
      </w:r>
      <w:r w:rsidR="004361FB">
        <w:t xml:space="preserve">, valamint </w:t>
      </w:r>
      <w:r w:rsidR="004361FB">
        <w:t xml:space="preserve">a </w:t>
      </w:r>
      <w:r w:rsidR="004361FB" w:rsidRPr="00A2484E">
        <w:t>Pénzügyminisztérium</w:t>
      </w:r>
      <w:r w:rsidR="004361FB">
        <w:t>nak címzett</w:t>
      </w:r>
      <w:r w:rsidR="004361FB" w:rsidRPr="00A2484E">
        <w:t xml:space="preserve"> </w:t>
      </w:r>
      <w:r w:rsidR="004361FB">
        <w:t>e-papír útján</w:t>
      </w:r>
      <w:r w:rsidR="00C23A9E">
        <w:t xml:space="preserve"> terjeszthető elő</w:t>
      </w:r>
      <w:r>
        <w:t>.</w:t>
      </w:r>
      <w:bookmarkStart w:id="0" w:name="_GoBack"/>
      <w:bookmarkEnd w:id="0"/>
    </w:p>
    <w:p w14:paraId="51916A18" w14:textId="0CA9C3CC" w:rsidR="00590ABC" w:rsidRDefault="00C23A9E" w:rsidP="00A2484E">
      <w:pPr>
        <w:spacing w:after="240"/>
        <w:jc w:val="both"/>
      </w:pPr>
      <w:r>
        <w:t xml:space="preserve">Kölcsönös egyeztető </w:t>
      </w:r>
      <w:r w:rsidR="00B54FC9">
        <w:t>eljárás során</w:t>
      </w:r>
      <w:r>
        <w:t xml:space="preserve"> a</w:t>
      </w:r>
      <w:r w:rsidR="00B54FC9">
        <w:t xml:space="preserve"> </w:t>
      </w:r>
      <w:r w:rsidR="00B54FC9" w:rsidRPr="00B54FC9">
        <w:t>transzferár-kiigazítással kapcsolatos nemzetközi vitarendezési eljárás megindítására</w:t>
      </w:r>
      <w:r w:rsidR="00B54FC9">
        <w:t xml:space="preserve"> irányuló k</w:t>
      </w:r>
      <w:r w:rsidR="00B54FC9" w:rsidRPr="00B54FC9">
        <w:t xml:space="preserve">érelem (panasz), illetve beadvány </w:t>
      </w:r>
      <w:r w:rsidR="008455DA">
        <w:t xml:space="preserve">a </w:t>
      </w:r>
      <w:r w:rsidR="00B54FC9" w:rsidRPr="00B54FC9">
        <w:t>folyamatban lévő nemzetközi vitarendezési eljárásban</w:t>
      </w:r>
      <w:r w:rsidR="008455DA">
        <w:t xml:space="preserve"> </w:t>
      </w:r>
      <w:r w:rsidR="00A2484E">
        <w:t xml:space="preserve">2021. október 1-jétől a </w:t>
      </w:r>
      <w:r w:rsidR="00A2484E" w:rsidRPr="00A2484E">
        <w:t>Pénzügyminisztérium</w:t>
      </w:r>
      <w:r w:rsidR="00A2484E">
        <w:t>nak címzett</w:t>
      </w:r>
      <w:r w:rsidR="00A2484E" w:rsidRPr="00A2484E">
        <w:t xml:space="preserve"> </w:t>
      </w:r>
      <w:r w:rsidR="008455DA">
        <w:t xml:space="preserve">e-papír útján terjeszthető elő. </w:t>
      </w:r>
    </w:p>
    <w:sectPr w:rsidR="0059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400A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90"/>
    <w:rsid w:val="000370B0"/>
    <w:rsid w:val="00046FD8"/>
    <w:rsid w:val="000E1233"/>
    <w:rsid w:val="00260A41"/>
    <w:rsid w:val="004361FB"/>
    <w:rsid w:val="004E0316"/>
    <w:rsid w:val="00500E41"/>
    <w:rsid w:val="00590ABC"/>
    <w:rsid w:val="005A069A"/>
    <w:rsid w:val="008455DA"/>
    <w:rsid w:val="00847A90"/>
    <w:rsid w:val="00A2484E"/>
    <w:rsid w:val="00B3363F"/>
    <w:rsid w:val="00B54FC9"/>
    <w:rsid w:val="00BB3A3D"/>
    <w:rsid w:val="00C23A9E"/>
    <w:rsid w:val="00E20DCF"/>
    <w:rsid w:val="00F46F30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3BCC"/>
  <w15:chartTrackingRefBased/>
  <w15:docId w15:val="{6223704B-62E3-4893-B45E-773116BA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B3A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3A3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3A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3A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3A3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3A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3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2484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24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gyarorsza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Fanni</dc:creator>
  <cp:keywords/>
  <dc:description/>
  <cp:lastModifiedBy>Horváth Fanni dr.</cp:lastModifiedBy>
  <cp:revision>4</cp:revision>
  <dcterms:created xsi:type="dcterms:W3CDTF">2021-09-06T06:46:00Z</dcterms:created>
  <dcterms:modified xsi:type="dcterms:W3CDTF">2021-10-07T12:20:00Z</dcterms:modified>
</cp:coreProperties>
</file>