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CD" w:rsidRPr="004746AA" w:rsidRDefault="007D60BB" w:rsidP="007D60BB">
      <w:pPr>
        <w:jc w:val="both"/>
        <w:rPr>
          <w:rFonts w:asciiTheme="majorHAnsi" w:hAnsiTheme="majorHAnsi" w:cstheme="majorHAnsi"/>
          <w:b/>
          <w:sz w:val="32"/>
          <w:szCs w:val="36"/>
        </w:rPr>
      </w:pPr>
      <w:r w:rsidRPr="007D60BB">
        <w:rPr>
          <w:rFonts w:asciiTheme="majorHAnsi" w:hAnsiTheme="majorHAnsi" w:cstheme="majorHAnsi"/>
          <w:b/>
          <w:sz w:val="32"/>
          <w:szCs w:val="36"/>
        </w:rPr>
        <w:t>OTTHON START PROGRAM</w:t>
      </w:r>
      <w:r>
        <w:rPr>
          <w:rFonts w:asciiTheme="majorHAnsi" w:hAnsiTheme="majorHAnsi" w:cstheme="majorHAnsi"/>
          <w:b/>
          <w:sz w:val="32"/>
          <w:szCs w:val="36"/>
        </w:rPr>
        <w:t xml:space="preserve"> KERETÉBEN </w:t>
      </w:r>
      <w:r w:rsidRPr="007D60BB">
        <w:rPr>
          <w:rFonts w:asciiTheme="majorHAnsi" w:hAnsiTheme="majorHAnsi" w:cstheme="majorHAnsi"/>
          <w:b/>
          <w:caps/>
          <w:sz w:val="32"/>
          <w:szCs w:val="36"/>
        </w:rPr>
        <w:t xml:space="preserve">megvalósuló </w:t>
      </w:r>
      <w:r>
        <w:rPr>
          <w:rFonts w:asciiTheme="majorHAnsi" w:hAnsiTheme="majorHAnsi" w:cstheme="majorHAnsi"/>
          <w:b/>
          <w:caps/>
          <w:sz w:val="32"/>
          <w:szCs w:val="36"/>
        </w:rPr>
        <w:t>magáncélú lakásépítés</w:t>
      </w:r>
      <w:r w:rsidRPr="007D60BB">
        <w:rPr>
          <w:rFonts w:asciiTheme="majorHAnsi" w:hAnsiTheme="majorHAnsi" w:cstheme="majorHAnsi"/>
          <w:b/>
          <w:caps/>
          <w:sz w:val="32"/>
          <w:szCs w:val="36"/>
        </w:rPr>
        <w:t xml:space="preserve"> kiemelt beruházássá nyilvánításá</w:t>
      </w:r>
      <w:r>
        <w:rPr>
          <w:rFonts w:asciiTheme="majorHAnsi" w:hAnsiTheme="majorHAnsi" w:cstheme="majorHAnsi"/>
          <w:b/>
          <w:caps/>
          <w:sz w:val="32"/>
          <w:szCs w:val="36"/>
        </w:rPr>
        <w:t>ra</w:t>
      </w:r>
      <w:r w:rsidR="004746AA" w:rsidRPr="004746AA">
        <w:rPr>
          <w:rFonts w:asciiTheme="majorHAnsi" w:hAnsiTheme="majorHAnsi" w:cstheme="majorHAnsi"/>
          <w:b/>
          <w:sz w:val="32"/>
          <w:szCs w:val="36"/>
        </w:rPr>
        <w:t xml:space="preserve"> VONATKOZÓ KÉRELEM</w:t>
      </w:r>
    </w:p>
    <w:p w:rsidR="00BA59AF" w:rsidRPr="007D60BB" w:rsidRDefault="008F7182" w:rsidP="007D60BB">
      <w:pPr>
        <w:pStyle w:val="Cmsor1"/>
        <w:pBdr>
          <w:bottom w:val="single" w:sz="4" w:space="2" w:color="71DAFF"/>
        </w:pBdr>
        <w:rPr>
          <w:rStyle w:val="Erskiemels"/>
          <w:i/>
          <w:color w:val="00B0F0"/>
        </w:rPr>
      </w:pPr>
      <w:r w:rsidRPr="007D60BB">
        <w:rPr>
          <w:rStyle w:val="Erskiemels"/>
          <w:color w:val="00B0F0"/>
        </w:rPr>
        <w:t>FEJLESZTÉS MEG</w:t>
      </w:r>
      <w:r w:rsidR="00482D17" w:rsidRPr="007D60BB">
        <w:rPr>
          <w:rStyle w:val="Erskiemels"/>
          <w:color w:val="00B0F0"/>
        </w:rPr>
        <w:t>NEVEZÉSE</w:t>
      </w:r>
    </w:p>
    <w:p w:rsidR="00BA59AF" w:rsidRPr="007D60BB" w:rsidRDefault="00BA59AF" w:rsidP="00482D17">
      <w:pPr>
        <w:rPr>
          <w:rStyle w:val="finomkiemelsnarancs"/>
          <w:color w:val="00B0F0"/>
        </w:rPr>
      </w:pPr>
      <w:r w:rsidRPr="007D60BB">
        <w:rPr>
          <w:rStyle w:val="finomkiemelsnarancs"/>
          <w:color w:val="00B0F0"/>
        </w:rPr>
        <w:t>Címe</w:t>
      </w:r>
    </w:p>
    <w:p w:rsidR="00BA59AF" w:rsidRPr="004A10C3" w:rsidRDefault="00BA59AF" w:rsidP="00482D17">
      <w:pPr>
        <w:rPr>
          <w:rStyle w:val="finomkiemelsnarancs"/>
        </w:rPr>
      </w:pPr>
      <w:r w:rsidRPr="007D60BB">
        <w:rPr>
          <w:rStyle w:val="finomkiemelsnarancs"/>
          <w:color w:val="00B0F0"/>
        </w:rPr>
        <w:t>Érintett helyrajzi számok</w:t>
      </w:r>
    </w:p>
    <w:p w:rsidR="009357CE" w:rsidRPr="009357CE" w:rsidRDefault="009357CE" w:rsidP="009357CE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59AF" w:rsidTr="009357CE">
        <w:trPr>
          <w:trHeight w:val="7302"/>
        </w:trPr>
        <w:tc>
          <w:tcPr>
            <w:tcW w:w="90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  <w:tl2br w:val="single" w:sz="4" w:space="0" w:color="7F7F7F" w:themeColor="text1" w:themeTint="80"/>
              <w:tr2bl w:val="single" w:sz="4" w:space="0" w:color="7F7F7F" w:themeColor="text1" w:themeTint="80"/>
            </w:tcBorders>
          </w:tcPr>
          <w:p w:rsidR="00BA59AF" w:rsidRDefault="00BA59AF"/>
        </w:tc>
      </w:tr>
      <w:tr w:rsidR="00BA59AF" w:rsidTr="00BA59AF">
        <w:tc>
          <w:tcPr>
            <w:tcW w:w="9062" w:type="dxa"/>
            <w:tcBorders>
              <w:top w:val="single" w:sz="4" w:space="0" w:color="7F7F7F" w:themeColor="text1" w:themeTint="80"/>
            </w:tcBorders>
          </w:tcPr>
          <w:p w:rsidR="00BA59AF" w:rsidRPr="00BA59AF" w:rsidRDefault="00D10145">
            <w:pPr>
              <w:rPr>
                <w:rStyle w:val="Finomkiemels"/>
              </w:rPr>
            </w:pPr>
            <w:r>
              <w:rPr>
                <w:rStyle w:val="Finomkiemels"/>
              </w:rPr>
              <w:t>Látványterv/helyszínrajz/</w:t>
            </w:r>
            <w:proofErr w:type="spellStart"/>
            <w:r>
              <w:rPr>
                <w:rStyle w:val="Finomkiemels"/>
              </w:rPr>
              <w:t>google</w:t>
            </w:r>
            <w:proofErr w:type="spellEnd"/>
            <w:r>
              <w:rPr>
                <w:rStyle w:val="Finomkiemels"/>
              </w:rPr>
              <w:t xml:space="preserve"> </w:t>
            </w:r>
            <w:proofErr w:type="spellStart"/>
            <w:r>
              <w:rPr>
                <w:rStyle w:val="Finomkiemels"/>
              </w:rPr>
              <w:t>earth</w:t>
            </w:r>
            <w:proofErr w:type="spellEnd"/>
            <w:r>
              <w:rPr>
                <w:rStyle w:val="Finomkiemels"/>
              </w:rPr>
              <w:t xml:space="preserve"> kivágat a fejlesztési területről</w:t>
            </w:r>
          </w:p>
        </w:tc>
      </w:tr>
    </w:tbl>
    <w:p w:rsidR="00FF73F6" w:rsidRDefault="00FF73F6"/>
    <w:p w:rsidR="009357CE" w:rsidRPr="004C2BF0" w:rsidRDefault="003562E2" w:rsidP="00482D17">
      <w:pPr>
        <w:rPr>
          <w:rStyle w:val="finomkiemelsnarancs"/>
        </w:rPr>
      </w:pPr>
      <w:r w:rsidRPr="007D60BB">
        <w:rPr>
          <w:rStyle w:val="finomkiemelsnarancs"/>
          <w:color w:val="00B0F0"/>
        </w:rPr>
        <w:t>Kezdeményező</w:t>
      </w:r>
      <w:r w:rsidR="00FF73F6" w:rsidRPr="007D60BB">
        <w:rPr>
          <w:rStyle w:val="finomkiemelsnarancs"/>
          <w:color w:val="00B0F0"/>
        </w:rPr>
        <w:t xml:space="preserve"> adatai</w:t>
      </w:r>
    </w:p>
    <w:p w:rsidR="009357CE" w:rsidRDefault="009357CE" w:rsidP="009357CE"/>
    <w:p w:rsidR="009357CE" w:rsidRDefault="009357CE" w:rsidP="009357CE"/>
    <w:p w:rsidR="009357CE" w:rsidRDefault="009357CE" w:rsidP="009357CE"/>
    <w:p w:rsidR="008F7182" w:rsidRDefault="008F7182" w:rsidP="009357CE"/>
    <w:p w:rsidR="009357CE" w:rsidRPr="00482D17" w:rsidRDefault="009357CE" w:rsidP="00764125">
      <w:pPr>
        <w:jc w:val="right"/>
        <w:rPr>
          <w:rStyle w:val="Finomkiemels"/>
        </w:rPr>
      </w:pPr>
      <w:r w:rsidRPr="00482D17">
        <w:rPr>
          <w:rStyle w:val="Finomkiemels"/>
        </w:rPr>
        <w:lastRenderedPageBreak/>
        <w:t>Kelt</w:t>
      </w:r>
    </w:p>
    <w:p w:rsidR="00E408AE" w:rsidRDefault="00E408AE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-19654985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B5293" w:rsidRDefault="007B5293" w:rsidP="00534564">
          <w:pPr>
            <w:pStyle w:val="Tartalomjegyzkcmsora"/>
            <w:pBdr>
              <w:bottom w:val="single" w:sz="4" w:space="2" w:color="71DAFF"/>
            </w:pBdr>
          </w:pPr>
          <w:r>
            <w:t>Tartalomjegyzék</w:t>
          </w:r>
        </w:p>
        <w:p w:rsidR="00534564" w:rsidRDefault="007B5293">
          <w:pPr>
            <w:pStyle w:val="TJ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r w:rsidRPr="00B21DF8">
            <w:rPr>
              <w:rStyle w:val="tartalomjegyzekszoveg"/>
            </w:rPr>
            <w:fldChar w:fldCharType="begin"/>
          </w:r>
          <w:r w:rsidRPr="00B21DF8">
            <w:rPr>
              <w:rStyle w:val="tartalomjegyzekszoveg"/>
            </w:rPr>
            <w:instrText xml:space="preserve"> TOC \h \z \u \t "Címsor 3;1" </w:instrText>
          </w:r>
          <w:r w:rsidRPr="00B21DF8">
            <w:rPr>
              <w:rStyle w:val="tartalomjegyzekszoveg"/>
            </w:rPr>
            <w:fldChar w:fldCharType="separate"/>
          </w:r>
          <w:hyperlink w:anchor="_Toc207279875" w:history="1">
            <w:r w:rsidR="00534564" w:rsidRPr="005B317F">
              <w:rPr>
                <w:rStyle w:val="Hiperhivatkozs"/>
                <w:noProof/>
              </w:rPr>
              <w:t>1.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 xml:space="preserve">A </w:t>
            </w:r>
            <w:r w:rsidR="00765797">
              <w:rPr>
                <w:rStyle w:val="Hiperhivatkozs"/>
                <w:noProof/>
              </w:rPr>
              <w:t xml:space="preserve">beruházással érintett </w:t>
            </w:r>
            <w:bookmarkStart w:id="0" w:name="_GoBack"/>
            <w:bookmarkEnd w:id="0"/>
            <w:r w:rsidR="00534564" w:rsidRPr="005B317F">
              <w:rPr>
                <w:rStyle w:val="Hiperhivatkozs"/>
                <w:noProof/>
              </w:rPr>
              <w:t>terület pontos meghatározása (érintett helyrajzi számok felsorolása, pontos térképes megjelölése)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_Toc207279875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534564">
              <w:rPr>
                <w:noProof/>
                <w:webHidden/>
              </w:rPr>
              <w:t>4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AA760E">
          <w:pPr>
            <w:pStyle w:val="TJ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76" w:history="1">
            <w:r w:rsidR="00534564" w:rsidRPr="005B317F">
              <w:rPr>
                <w:rStyle w:val="Hiperhivatkozs"/>
                <w:noProof/>
              </w:rPr>
              <w:t>2.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terület tulajdonjogi és használati jogosultsági viszonyainak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_Toc207279876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534564">
              <w:rPr>
                <w:noProof/>
                <w:webHidden/>
              </w:rPr>
              <w:t>5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AA760E">
          <w:pPr>
            <w:pStyle w:val="TJ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77" w:history="1">
            <w:r w:rsidR="00534564" w:rsidRPr="005B317F">
              <w:rPr>
                <w:rStyle w:val="Hiperhivatkozs"/>
                <w:noProof/>
              </w:rPr>
              <w:t>3.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területen korábban folytatott tevékenységek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_Toc207279877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534564">
              <w:rPr>
                <w:noProof/>
                <w:webHidden/>
              </w:rPr>
              <w:t>6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AA760E">
          <w:pPr>
            <w:pStyle w:val="TJ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78" w:history="1">
            <w:r w:rsidR="00534564" w:rsidRPr="005B317F">
              <w:rPr>
                <w:rStyle w:val="Hiperhivatkozs"/>
                <w:noProof/>
              </w:rPr>
              <w:t>4.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jelenlegi területhasználatok jellemzői (a területen elhelyezett építmények, létesítmények, berendezések, technológiák jellegének és állapotának bemutatása)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_Toc207279878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534564">
              <w:rPr>
                <w:noProof/>
                <w:webHidden/>
              </w:rPr>
              <w:t>7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AA760E">
          <w:pPr>
            <w:pStyle w:val="TJ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79" w:history="1">
            <w:r w:rsidR="00534564" w:rsidRPr="005B317F">
              <w:rPr>
                <w:rStyle w:val="Hiperhivatkozs"/>
                <w:noProof/>
              </w:rPr>
              <w:t>5.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jelenlegi környezeti állapotok, környezethasználatok vizsgálata, azok jellemzőinek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_Toc207279879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534564">
              <w:rPr>
                <w:noProof/>
                <w:webHidden/>
              </w:rPr>
              <w:t>8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AA760E">
          <w:pPr>
            <w:pStyle w:val="TJ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0" w:history="1">
            <w:r w:rsidR="00534564" w:rsidRPr="005B317F">
              <w:rPr>
                <w:rStyle w:val="Hiperhivatkozs"/>
                <w:noProof/>
              </w:rPr>
              <w:t>6.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terület jövőbeli hasznosításának céljai, a területtel kapcsolatos fejlesztési elképzelések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_Toc207279880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534564">
              <w:rPr>
                <w:noProof/>
                <w:webHidden/>
              </w:rPr>
              <w:t>9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AA760E">
          <w:pPr>
            <w:pStyle w:val="TJ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1" w:history="1">
            <w:r w:rsidR="00534564" w:rsidRPr="005B317F">
              <w:rPr>
                <w:rStyle w:val="Hiperhivatkozs"/>
                <w:noProof/>
              </w:rPr>
              <w:t>6.1.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fejlesztési elképzelések tágabb környezetbe, az ottani területhasználatokhoz, fejlesztésekhez történő illeszkedésének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_Toc207279881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534564">
              <w:rPr>
                <w:noProof/>
                <w:webHidden/>
              </w:rPr>
              <w:t>9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AA760E">
          <w:pPr>
            <w:pStyle w:val="TJ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2" w:history="1">
            <w:r w:rsidR="00534564" w:rsidRPr="005B317F">
              <w:rPr>
                <w:rStyle w:val="Hiperhivatkozs"/>
                <w:noProof/>
              </w:rPr>
              <w:t>6.2.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tervezett területhasználat és a fejlesztési elképzelések lehetőség szerint minél egzaktabb bemutatása, ideértve a zöldinfrastruktúra-hálózatban jelenleg betöltött és tervezett szerepére vonatkozó elképzeléseket is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_Toc207279882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534564">
              <w:rPr>
                <w:noProof/>
                <w:webHidden/>
              </w:rPr>
              <w:t>9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AA760E">
          <w:pPr>
            <w:pStyle w:val="TJ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3" w:history="1">
            <w:r w:rsidR="00534564" w:rsidRPr="005B317F">
              <w:rPr>
                <w:rStyle w:val="Hiperhivatkozs"/>
                <w:noProof/>
              </w:rPr>
              <w:t>6.3.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terület közlekedési, közmű- és intézményi infrastruktúrájának értékelése és ezek fejlesztési igényeinek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_Toc207279883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534564">
              <w:rPr>
                <w:noProof/>
                <w:webHidden/>
              </w:rPr>
              <w:t>9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AA760E">
          <w:pPr>
            <w:pStyle w:val="TJ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4" w:history="1">
            <w:r w:rsidR="00534564" w:rsidRPr="005B317F">
              <w:rPr>
                <w:rStyle w:val="Hiperhivatkozs"/>
                <w:noProof/>
              </w:rPr>
              <w:t>7.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beruházás becsült költségigényének meghatározása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_Toc207279884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534564">
              <w:rPr>
                <w:noProof/>
                <w:webHidden/>
              </w:rPr>
              <w:t>10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AA760E">
          <w:pPr>
            <w:pStyle w:val="TJ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5" w:history="1">
            <w:r w:rsidR="00534564" w:rsidRPr="005B317F">
              <w:rPr>
                <w:rStyle w:val="Hiperhivatkozs"/>
                <w:noProof/>
              </w:rPr>
              <w:t>8.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területen megvalósítani tervezett beruházások bemutatása a lakófunkció kapcsán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_Toc207279885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534564">
              <w:rPr>
                <w:noProof/>
                <w:webHidden/>
              </w:rPr>
              <w:t>11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AA760E">
          <w:pPr>
            <w:pStyle w:val="TJ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6" w:history="1">
            <w:r w:rsidR="00534564" w:rsidRPr="005B317F">
              <w:rPr>
                <w:rStyle w:val="Hiperhivatkozs"/>
                <w:noProof/>
              </w:rPr>
              <w:t>8.1.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Tervezett lakásszám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_Toc207279886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534564">
              <w:rPr>
                <w:noProof/>
                <w:webHidden/>
              </w:rPr>
              <w:t>11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AA760E">
          <w:pPr>
            <w:pStyle w:val="TJ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7" w:history="1">
            <w:r w:rsidR="00534564" w:rsidRPr="005B317F">
              <w:rPr>
                <w:rStyle w:val="Hiperhivatkozs"/>
                <w:noProof/>
              </w:rPr>
              <w:t>8.2.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lakásokhoz tartozó tervezett alapterületek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_Toc207279887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534564">
              <w:rPr>
                <w:noProof/>
                <w:webHidden/>
              </w:rPr>
              <w:t>11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AA760E">
          <w:pPr>
            <w:pStyle w:val="TJ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8" w:history="1">
            <w:r w:rsidR="00534564" w:rsidRPr="005B317F">
              <w:rPr>
                <w:rStyle w:val="Hiperhivatkozs"/>
                <w:noProof/>
              </w:rPr>
              <w:t>8.3.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tervezett lakóterület összes bruttó szintterületének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_Toc207279888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534564">
              <w:rPr>
                <w:noProof/>
                <w:webHidden/>
              </w:rPr>
              <w:t>11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AA760E">
          <w:pPr>
            <w:pStyle w:val="TJ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89" w:history="1">
            <w:r w:rsidR="00534564" w:rsidRPr="005B317F">
              <w:rPr>
                <w:rStyle w:val="Hiperhivatkozs"/>
                <w:noProof/>
              </w:rPr>
              <w:t>9.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területtel kapcsolatos környezeti felelősségi kérdések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_Toc207279889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534564">
              <w:rPr>
                <w:noProof/>
                <w:webHidden/>
              </w:rPr>
              <w:t>12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AA760E">
          <w:pPr>
            <w:pStyle w:val="TJ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90" w:history="1">
            <w:r w:rsidR="00534564" w:rsidRPr="005B317F">
              <w:rPr>
                <w:rStyle w:val="Hiperhivatkozs"/>
                <w:noProof/>
              </w:rPr>
              <w:t>10.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fejlesztések pozitív és negatív hatásai, externáliák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_Toc207279890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534564">
              <w:rPr>
                <w:noProof/>
                <w:webHidden/>
              </w:rPr>
              <w:t>13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AA760E">
          <w:pPr>
            <w:pStyle w:val="TJ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91" w:history="1">
            <w:r w:rsidR="00534564" w:rsidRPr="005B317F">
              <w:rPr>
                <w:rStyle w:val="Hiperhivatkozs"/>
                <w:noProof/>
              </w:rPr>
              <w:t>11.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terület fejlesztésre alkalmassá tételének egyéb feltételei és az ehhez szükséges intézkedések bemutatása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_Toc207279891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534564">
              <w:rPr>
                <w:noProof/>
                <w:webHidden/>
              </w:rPr>
              <w:t>14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534564" w:rsidRDefault="00AA760E">
          <w:pPr>
            <w:pStyle w:val="TJ1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hu-HU"/>
            </w:rPr>
          </w:pPr>
          <w:hyperlink w:anchor="_Toc207279892" w:history="1">
            <w:r w:rsidR="00534564" w:rsidRPr="005B317F">
              <w:rPr>
                <w:rStyle w:val="Hiperhivatkozs"/>
                <w:noProof/>
              </w:rPr>
              <w:t>12.</w:t>
            </w:r>
            <w:r w:rsidR="00534564">
              <w:rPr>
                <w:noProof/>
                <w:sz w:val="22"/>
                <w:szCs w:val="22"/>
                <w:lang w:eastAsia="hu-HU"/>
              </w:rPr>
              <w:tab/>
            </w:r>
            <w:r w:rsidR="00534564" w:rsidRPr="005B317F">
              <w:rPr>
                <w:rStyle w:val="Hiperhivatkozs"/>
                <w:noProof/>
              </w:rPr>
              <w:t>A területre vonatkozó esetleges speciális jogi szabályozás szükségességének meghatározása</w:t>
            </w:r>
            <w:r w:rsidR="00534564">
              <w:rPr>
                <w:noProof/>
                <w:webHidden/>
              </w:rPr>
              <w:tab/>
            </w:r>
            <w:r w:rsidR="00534564">
              <w:rPr>
                <w:noProof/>
                <w:webHidden/>
              </w:rPr>
              <w:fldChar w:fldCharType="begin"/>
            </w:r>
            <w:r w:rsidR="00534564">
              <w:rPr>
                <w:noProof/>
                <w:webHidden/>
              </w:rPr>
              <w:instrText xml:space="preserve"> PAGEREF _Toc207279892 \h </w:instrText>
            </w:r>
            <w:r w:rsidR="00534564">
              <w:rPr>
                <w:noProof/>
                <w:webHidden/>
              </w:rPr>
            </w:r>
            <w:r w:rsidR="00534564">
              <w:rPr>
                <w:noProof/>
                <w:webHidden/>
              </w:rPr>
              <w:fldChar w:fldCharType="separate"/>
            </w:r>
            <w:r w:rsidR="00534564">
              <w:rPr>
                <w:noProof/>
                <w:webHidden/>
              </w:rPr>
              <w:t>15</w:t>
            </w:r>
            <w:r w:rsidR="00534564">
              <w:rPr>
                <w:noProof/>
                <w:webHidden/>
              </w:rPr>
              <w:fldChar w:fldCharType="end"/>
            </w:r>
          </w:hyperlink>
        </w:p>
        <w:p w:rsidR="007B5293" w:rsidRDefault="007B5293">
          <w:r w:rsidRPr="00B21DF8">
            <w:rPr>
              <w:rStyle w:val="tartalomjegyzekszoveg"/>
            </w:rPr>
            <w:fldChar w:fldCharType="end"/>
          </w:r>
        </w:p>
      </w:sdtContent>
    </w:sdt>
    <w:p w:rsidR="00FE71B7" w:rsidRDefault="00FE71B7">
      <w:r>
        <w:br w:type="page"/>
      </w:r>
    </w:p>
    <w:p w:rsidR="00BD4F7C" w:rsidRPr="007D60BB" w:rsidRDefault="00BD4F7C" w:rsidP="00651907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1" w:name="_Toc207279875"/>
      <w:r w:rsidRPr="007D60BB">
        <w:rPr>
          <w:color w:val="0070C0"/>
        </w:rPr>
        <w:lastRenderedPageBreak/>
        <w:t>A terület pontos meghatározása (érintett helyrajzi számok felsorolása, pontos térképes megjelölése)</w:t>
      </w:r>
      <w:bookmarkEnd w:id="1"/>
    </w:p>
    <w:p w:rsidR="009357CE" w:rsidRPr="009357CE" w:rsidRDefault="009357CE" w:rsidP="009357CE"/>
    <w:p w:rsidR="00C91F44" w:rsidRDefault="00810D18" w:rsidP="00180C32">
      <w:pPr>
        <w:jc w:val="both"/>
      </w:pPr>
      <w:r>
        <w:t>A terület</w:t>
      </w:r>
      <w:r w:rsidR="00F55D13">
        <w:t xml:space="preserve"> egyértelmű</w:t>
      </w:r>
      <w:r>
        <w:t xml:space="preserve"> lehatárolása földhivatali alaptérképen</w:t>
      </w:r>
      <w:r w:rsidR="00DD17EF">
        <w:t xml:space="preserve"> (pl. e-közmű</w:t>
      </w:r>
      <w:proofErr w:type="gramStart"/>
      <w:r w:rsidR="00DD17EF">
        <w:t>.hu</w:t>
      </w:r>
      <w:proofErr w:type="gramEnd"/>
      <w:r w:rsidR="00DD17EF">
        <w:t>), valamint légi</w:t>
      </w:r>
      <w:r w:rsidR="004A558E">
        <w:t xml:space="preserve"> </w:t>
      </w:r>
      <w:r w:rsidR="00DD17EF">
        <w:t>felvételen</w:t>
      </w:r>
      <w:r w:rsidR="00F55D13">
        <w:t xml:space="preserve"> (pl. Google </w:t>
      </w:r>
      <w:proofErr w:type="spellStart"/>
      <w:r w:rsidR="00F55D13">
        <w:t>Earth</w:t>
      </w:r>
      <w:proofErr w:type="spellEnd"/>
      <w:r w:rsidR="00F55D13">
        <w:t>)</w:t>
      </w:r>
      <w:r w:rsidR="00DD17EF">
        <w:t xml:space="preserve">, </w:t>
      </w:r>
      <w:r>
        <w:t>a helyrajzi számok felsorolása, az érintett terület elhelyezkedésének szöveges leírása.</w:t>
      </w:r>
    </w:p>
    <w:p w:rsidR="007D60BB" w:rsidRDefault="007D60BB" w:rsidP="00180C32">
      <w:pPr>
        <w:jc w:val="both"/>
      </w:pPr>
    </w:p>
    <w:p w:rsidR="007D60BB" w:rsidRDefault="007D60BB">
      <w:r>
        <w:br w:type="page"/>
      </w:r>
    </w:p>
    <w:p w:rsidR="007D60BB" w:rsidRPr="007D60BB" w:rsidRDefault="007D60BB" w:rsidP="00651907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2" w:name="_Toc207279876"/>
      <w:r w:rsidRPr="007D60BB">
        <w:rPr>
          <w:color w:val="0070C0"/>
        </w:rPr>
        <w:lastRenderedPageBreak/>
        <w:t>A terület tulajdonjogi és használati jogosultsági viszonyainak</w:t>
      </w:r>
      <w:r>
        <w:t xml:space="preserve"> </w:t>
      </w:r>
      <w:r w:rsidRPr="007D60BB">
        <w:rPr>
          <w:color w:val="0070C0"/>
        </w:rPr>
        <w:t>bemutatása</w:t>
      </w:r>
      <w:bookmarkEnd w:id="2"/>
    </w:p>
    <w:p w:rsidR="007D60BB" w:rsidRPr="007D60BB" w:rsidRDefault="007D60BB" w:rsidP="007D60BB"/>
    <w:p w:rsidR="007D60BB" w:rsidRDefault="007D60BB" w:rsidP="007D60BB">
      <w:pPr>
        <w:jc w:val="both"/>
      </w:pPr>
      <w:r>
        <w:t>A</w:t>
      </w:r>
      <w:r w:rsidRPr="007D60BB">
        <w:t xml:space="preserve">mennyiben a kijelölés tárgyát képező ingatlan több tulajdonossal is rendelkezik, valamennyi tulajdonos hozzájáruló nyilatkozata szükséges, miszerint támogatják a </w:t>
      </w:r>
      <w:r>
        <w:t>kiemelt beruházássá való nyilvánításra irányuló kérelmet.</w:t>
      </w:r>
    </w:p>
    <w:p w:rsidR="007D60BB" w:rsidRDefault="007D60BB" w:rsidP="007D60BB">
      <w:pPr>
        <w:jc w:val="both"/>
      </w:pPr>
      <w:r w:rsidRPr="007D60BB">
        <w:t>A fejlesztésre javasolt terület tulajdonjogi viszonyainak bemutatása telkenként bontva, földhivatali tulajdoni lap csatolásával.</w:t>
      </w:r>
    </w:p>
    <w:p w:rsidR="007D60BB" w:rsidRDefault="007D60BB" w:rsidP="007D60BB">
      <w:pPr>
        <w:jc w:val="both"/>
      </w:pPr>
    </w:p>
    <w:p w:rsidR="007D60BB" w:rsidRDefault="007D60BB">
      <w:r>
        <w:br w:type="page"/>
      </w:r>
    </w:p>
    <w:p w:rsidR="007D60BB" w:rsidRPr="007D60BB" w:rsidRDefault="007D60BB" w:rsidP="007D60BB">
      <w:pPr>
        <w:pStyle w:val="Cmsor3"/>
        <w:numPr>
          <w:ilvl w:val="0"/>
          <w:numId w:val="19"/>
        </w:numPr>
        <w:rPr>
          <w:color w:val="0070C0"/>
        </w:rPr>
      </w:pPr>
      <w:bookmarkStart w:id="3" w:name="_Toc207279877"/>
      <w:r w:rsidRPr="007D60BB">
        <w:rPr>
          <w:color w:val="0070C0"/>
        </w:rPr>
        <w:lastRenderedPageBreak/>
        <w:t>A területen korábban folytatott tevékenységek bemutatása</w:t>
      </w:r>
      <w:bookmarkEnd w:id="3"/>
    </w:p>
    <w:p w:rsidR="007D60BB" w:rsidRDefault="007D60BB" w:rsidP="00180C32">
      <w:pPr>
        <w:jc w:val="both"/>
      </w:pPr>
    </w:p>
    <w:p w:rsidR="00651907" w:rsidRDefault="00651907" w:rsidP="00180C32">
      <w:pPr>
        <w:jc w:val="both"/>
      </w:pPr>
      <w:r w:rsidRPr="00651907">
        <w:t>A fejlesztési területen korábban jellemző hasznosítás vizsgálata, melynek célja elsősorban a területen korábban folytatott tevékenység</w:t>
      </w:r>
      <w:r>
        <w:t>ek</w:t>
      </w:r>
      <w:r w:rsidRPr="00651907">
        <w:t xml:space="preserve"> bemutatása.  Szöveges leírás esetleg történeti térképekkel, fotókkal kiegészítve.</w:t>
      </w:r>
    </w:p>
    <w:p w:rsidR="00651907" w:rsidRDefault="00651907" w:rsidP="00180C32">
      <w:pPr>
        <w:jc w:val="both"/>
      </w:pPr>
    </w:p>
    <w:p w:rsidR="00651907" w:rsidRDefault="00651907">
      <w:r>
        <w:br w:type="page"/>
      </w:r>
    </w:p>
    <w:p w:rsidR="00651907" w:rsidRDefault="00651907" w:rsidP="00651907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4" w:name="_Toc207279878"/>
      <w:r>
        <w:rPr>
          <w:color w:val="0070C0"/>
        </w:rPr>
        <w:lastRenderedPageBreak/>
        <w:t>A</w:t>
      </w:r>
      <w:r w:rsidRPr="00651907">
        <w:rPr>
          <w:color w:val="0070C0"/>
        </w:rPr>
        <w:t xml:space="preserve"> jelenlegi területhasználatok jellemzői (a területen elhelyezett építmények, létesítmények, berendezések, technológiák jellegének és állapotának bemutatása)</w:t>
      </w:r>
      <w:bookmarkEnd w:id="4"/>
    </w:p>
    <w:p w:rsidR="00651907" w:rsidRDefault="00651907" w:rsidP="00651907">
      <w:pPr>
        <w:pStyle w:val="Cmsor3"/>
        <w:jc w:val="both"/>
        <w:rPr>
          <w:color w:val="0070C0"/>
        </w:rPr>
      </w:pPr>
    </w:p>
    <w:p w:rsidR="00651907" w:rsidRDefault="00651907" w:rsidP="00651907">
      <w:pPr>
        <w:jc w:val="both"/>
      </w:pPr>
      <w:r w:rsidRPr="00651907">
        <w:t>A területen jelenleg jellemző hasznosítás, tevékenység bemutatása (pl.: lakó, használaton kívüli, ipari, kereskedelmi, szolgáltató stb.), valamint épület és építményvizsgálat legalább a funkciók, állag és –ha van ilyen- az épületeket érintő védettség bemutatásával.</w:t>
      </w:r>
    </w:p>
    <w:p w:rsidR="00651907" w:rsidRDefault="00651907" w:rsidP="00651907">
      <w:pPr>
        <w:jc w:val="both"/>
      </w:pPr>
    </w:p>
    <w:p w:rsidR="00651907" w:rsidRDefault="00651907">
      <w:r>
        <w:br w:type="page"/>
      </w:r>
    </w:p>
    <w:p w:rsidR="00651907" w:rsidRDefault="00651907" w:rsidP="00651907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5" w:name="_Toc207279879"/>
      <w:r>
        <w:rPr>
          <w:color w:val="0070C0"/>
        </w:rPr>
        <w:lastRenderedPageBreak/>
        <w:t>A</w:t>
      </w:r>
      <w:r w:rsidRPr="00651907">
        <w:rPr>
          <w:color w:val="0070C0"/>
        </w:rPr>
        <w:t xml:space="preserve"> jelenlegi környezeti állapotok, környezethasználatok vizsgálata, azok jellemzőinek bemutatása</w:t>
      </w:r>
      <w:bookmarkEnd w:id="5"/>
    </w:p>
    <w:p w:rsidR="00651907" w:rsidRDefault="00651907" w:rsidP="00651907">
      <w:pPr>
        <w:pStyle w:val="Cmsor3"/>
        <w:jc w:val="both"/>
        <w:rPr>
          <w:color w:val="0070C0"/>
        </w:rPr>
      </w:pPr>
    </w:p>
    <w:p w:rsidR="00651907" w:rsidRDefault="00651907" w:rsidP="00651907">
      <w:pPr>
        <w:jc w:val="both"/>
      </w:pPr>
      <w:r w:rsidRPr="00651907">
        <w:t xml:space="preserve">A meglévő zöldfelületek, növényzet állapotának bemutatása; a területet érintő levegőtisztasági, zaj és rezgésvédelmi, valamint táj és természetvédelmi szempontok vizsgálata. Jogszabályban rögzített védelmek bemutatása (Ökológiai hálózat, </w:t>
      </w:r>
      <w:proofErr w:type="spellStart"/>
      <w:r w:rsidRPr="00651907">
        <w:t>Natura</w:t>
      </w:r>
      <w:proofErr w:type="spellEnd"/>
      <w:r w:rsidRPr="00651907">
        <w:t xml:space="preserve"> 2000, védett természeti terület stb.)</w:t>
      </w:r>
    </w:p>
    <w:p w:rsidR="00651907" w:rsidRDefault="00651907" w:rsidP="00651907">
      <w:pPr>
        <w:jc w:val="both"/>
      </w:pPr>
    </w:p>
    <w:p w:rsidR="00651907" w:rsidRDefault="00651907">
      <w:r>
        <w:br w:type="page"/>
      </w:r>
    </w:p>
    <w:p w:rsidR="00651907" w:rsidRDefault="00651907" w:rsidP="00651907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6" w:name="_Toc207279880"/>
      <w:r>
        <w:rPr>
          <w:color w:val="0070C0"/>
        </w:rPr>
        <w:lastRenderedPageBreak/>
        <w:t>A</w:t>
      </w:r>
      <w:r w:rsidRPr="00651907">
        <w:rPr>
          <w:color w:val="0070C0"/>
        </w:rPr>
        <w:t xml:space="preserve"> terület jövőbeli hasznosításának céljai, a területtel kapcsolatos fejlesztési elképzelések</w:t>
      </w:r>
      <w:bookmarkEnd w:id="6"/>
    </w:p>
    <w:p w:rsidR="00651907" w:rsidRPr="00651907" w:rsidRDefault="00651907" w:rsidP="00651907"/>
    <w:p w:rsidR="00651907" w:rsidRPr="00651907" w:rsidRDefault="00651907" w:rsidP="00651907">
      <w:pPr>
        <w:pStyle w:val="Cmsor3"/>
        <w:numPr>
          <w:ilvl w:val="1"/>
          <w:numId w:val="19"/>
        </w:numPr>
        <w:jc w:val="both"/>
        <w:rPr>
          <w:color w:val="0070C0"/>
          <w:sz w:val="24"/>
          <w:szCs w:val="24"/>
        </w:rPr>
      </w:pPr>
      <w:bookmarkStart w:id="7" w:name="_Toc207279881"/>
      <w:r>
        <w:rPr>
          <w:color w:val="0070C0"/>
          <w:sz w:val="24"/>
          <w:szCs w:val="24"/>
        </w:rPr>
        <w:t>A</w:t>
      </w:r>
      <w:r w:rsidRPr="00651907">
        <w:rPr>
          <w:color w:val="0070C0"/>
          <w:sz w:val="24"/>
          <w:szCs w:val="24"/>
        </w:rPr>
        <w:t xml:space="preserve"> fejlesztési elképzelések tágabb környezetbe, az ottani területhasználatokhoz, fejlesztésekhez történő illeszkedésének bemutatása</w:t>
      </w:r>
      <w:bookmarkEnd w:id="7"/>
      <w:r w:rsidRPr="00651907">
        <w:rPr>
          <w:color w:val="0070C0"/>
          <w:sz w:val="24"/>
          <w:szCs w:val="24"/>
        </w:rPr>
        <w:t xml:space="preserve"> </w:t>
      </w:r>
    </w:p>
    <w:p w:rsidR="00651907" w:rsidRDefault="00651907" w:rsidP="00651907">
      <w:pPr>
        <w:spacing w:before="240"/>
        <w:jc w:val="both"/>
      </w:pPr>
      <w:r w:rsidRPr="00651907">
        <w:t>A tervezett fejlesztés városszerkezeti vonatkozásai, a városszövetbe való illeszkedésének igazolása. A környező területek területhasználatának vizsgálata, a városszerkezeti egységben lévő átalakuló területek, tendenciák, folyamatban lévő/elmúlt 10 évben megvalósult beruházásokhoz való kapcsolódás bemutatása.</w:t>
      </w:r>
    </w:p>
    <w:p w:rsidR="00651907" w:rsidRDefault="00651907" w:rsidP="00651907">
      <w:pPr>
        <w:jc w:val="both"/>
      </w:pPr>
    </w:p>
    <w:p w:rsidR="00651907" w:rsidRDefault="00651907" w:rsidP="00651907">
      <w:pPr>
        <w:pStyle w:val="Cmsor3"/>
        <w:numPr>
          <w:ilvl w:val="1"/>
          <w:numId w:val="19"/>
        </w:numPr>
        <w:jc w:val="both"/>
        <w:rPr>
          <w:color w:val="0070C0"/>
          <w:sz w:val="24"/>
          <w:szCs w:val="24"/>
        </w:rPr>
      </w:pPr>
      <w:bookmarkStart w:id="8" w:name="_Toc207279882"/>
      <w:r>
        <w:rPr>
          <w:color w:val="0070C0"/>
          <w:sz w:val="24"/>
          <w:szCs w:val="24"/>
        </w:rPr>
        <w:t>A</w:t>
      </w:r>
      <w:r w:rsidRPr="00651907">
        <w:rPr>
          <w:color w:val="0070C0"/>
          <w:sz w:val="24"/>
          <w:szCs w:val="24"/>
        </w:rPr>
        <w:t xml:space="preserve"> tervezett területhasználat és a fejlesztési elképzelések lehetőség szerint minél egzaktabb bemutatása, ideértve a zöldinfrastruktúra-hálózatban jelenleg betöltött és tervezett szerepére vonatkozó elképzeléseket is</w:t>
      </w:r>
      <w:bookmarkEnd w:id="8"/>
    </w:p>
    <w:p w:rsidR="00664673" w:rsidRDefault="00651907" w:rsidP="00664673">
      <w:pPr>
        <w:spacing w:before="240" w:after="120"/>
        <w:jc w:val="both"/>
      </w:pPr>
      <w:r w:rsidRPr="00651907">
        <w:t>Tervezett beruházás településtervezési szempontú elemzése. A tervezett területhasználat koncepciója, alapelvek bemutatása. Tervezett zöldfelületek, parkok szerepe a meglévő/tervezett zöldfelületi rendszerhez való kapcsolódás bemutatásával. Elhelyezendő funkciók koncepcionális bemutatása (lakó, kereskedelem-szolgáltatás, intézmény stb.).</w:t>
      </w:r>
    </w:p>
    <w:p w:rsidR="00664673" w:rsidRDefault="00664673" w:rsidP="00664673">
      <w:pPr>
        <w:spacing w:after="120"/>
        <w:jc w:val="both"/>
      </w:pPr>
      <w:r w:rsidRPr="00664673">
        <w:t>A tervezett beruházás építészeti szintű, részletes bemutatása. Az épület kialakításának, megjelenésének részletes koncepciója, alapelvek meghatározása. A tervezett funkciók elhelyezésének és szintterületének meghatározása.</w:t>
      </w:r>
    </w:p>
    <w:p w:rsidR="00664673" w:rsidRDefault="00664673" w:rsidP="00664673">
      <w:pPr>
        <w:spacing w:after="120"/>
        <w:jc w:val="both"/>
      </w:pPr>
      <w:r>
        <w:t>B</w:t>
      </w:r>
      <w:r w:rsidRPr="00664673">
        <w:t xml:space="preserve">eépítési tervek, környezetalakítási tervek, </w:t>
      </w:r>
      <w:proofErr w:type="spellStart"/>
      <w:r w:rsidRPr="00664673">
        <w:t>masterplan</w:t>
      </w:r>
      <w:proofErr w:type="spellEnd"/>
      <w:r w:rsidRPr="00664673">
        <w:t>, látványtervek</w:t>
      </w:r>
      <w:r>
        <w:t>, stb.</w:t>
      </w:r>
    </w:p>
    <w:p w:rsidR="00664673" w:rsidRDefault="00664673" w:rsidP="00651907">
      <w:pPr>
        <w:spacing w:before="240"/>
        <w:jc w:val="both"/>
      </w:pPr>
    </w:p>
    <w:p w:rsidR="00664673" w:rsidRDefault="00664673" w:rsidP="00664673">
      <w:pPr>
        <w:pStyle w:val="Cmsor3"/>
        <w:numPr>
          <w:ilvl w:val="1"/>
          <w:numId w:val="19"/>
        </w:numPr>
        <w:jc w:val="both"/>
        <w:rPr>
          <w:color w:val="0070C0"/>
          <w:sz w:val="24"/>
          <w:szCs w:val="24"/>
        </w:rPr>
      </w:pPr>
      <w:bookmarkStart w:id="9" w:name="_Toc207279883"/>
      <w:r>
        <w:rPr>
          <w:color w:val="0070C0"/>
          <w:sz w:val="24"/>
          <w:szCs w:val="24"/>
        </w:rPr>
        <w:t>A</w:t>
      </w:r>
      <w:r w:rsidRPr="00664673">
        <w:rPr>
          <w:color w:val="0070C0"/>
          <w:sz w:val="24"/>
          <w:szCs w:val="24"/>
        </w:rPr>
        <w:t xml:space="preserve"> terület közlekedési, közmű- és intézményi infrastruktúrájának értékelése és ezek fejlesztési igényeinek bemutatása</w:t>
      </w:r>
      <w:bookmarkEnd w:id="9"/>
    </w:p>
    <w:p w:rsidR="00664673" w:rsidRPr="00664673" w:rsidRDefault="00664673" w:rsidP="00664673"/>
    <w:p w:rsidR="00664673" w:rsidRDefault="00664673" w:rsidP="00664673">
      <w:pPr>
        <w:spacing w:after="120"/>
        <w:jc w:val="both"/>
      </w:pPr>
      <w:r>
        <w:t>A tervezett lakóterületi fejlesztés megvalósítása esetén, az így megnövekedett közlekedési, közmű és intézményi infrastruktúra igények kielégítésére szükséges-e az intézményhálózat fejlesztése vagy a meglévő hálózat képes ellátni az új lakásokat számláló területet is?</w:t>
      </w:r>
    </w:p>
    <w:p w:rsidR="00664673" w:rsidRDefault="00664673" w:rsidP="00664673">
      <w:pPr>
        <w:spacing w:after="120"/>
        <w:jc w:val="both"/>
      </w:pPr>
      <w:r>
        <w:t>Közlekedési infrastruktúra szempontjából a terület közlekedési kapcsolatai, úthálózati elemek, közösségi közlekedés, kerékpáros-gyalogos infrastruktúra, parkolás bemutatása; meglévő és a beruházás során tervezett elemek egyaránt.</w:t>
      </w:r>
    </w:p>
    <w:p w:rsidR="00664673" w:rsidRDefault="00664673" w:rsidP="00664673">
      <w:pPr>
        <w:spacing w:after="120"/>
        <w:jc w:val="both"/>
      </w:pPr>
      <w:r>
        <w:t>Közműellátottság bemutatása (villamos energia, csatorna, ivóvíz, távközlés stb.), meglévő és a beruházás során tervezett elemek egyaránt.</w:t>
      </w:r>
    </w:p>
    <w:p w:rsidR="00664673" w:rsidRDefault="00664673" w:rsidP="00664673">
      <w:pPr>
        <w:spacing w:after="120"/>
        <w:jc w:val="both"/>
      </w:pPr>
      <w:r>
        <w:t xml:space="preserve">A meglévő és –ha van ilyen- a fejlesztés során tervezett alap humán infrastruktúra intézmények területi elhelyezkedés és –amelynél lehetséges- rendelkezésre álló szabad kapacitás szempontú elemzése. Az alapellátás intézményei alatt a következőket értjük: </w:t>
      </w:r>
    </w:p>
    <w:p w:rsidR="00664673" w:rsidRDefault="00664673" w:rsidP="00664673">
      <w:pPr>
        <w:spacing w:after="0"/>
        <w:jc w:val="both"/>
      </w:pPr>
      <w:r>
        <w:t>•</w:t>
      </w:r>
      <w:r>
        <w:tab/>
      </w:r>
      <w:proofErr w:type="gramStart"/>
      <w:r>
        <w:t>óvoda</w:t>
      </w:r>
      <w:proofErr w:type="gramEnd"/>
      <w:r>
        <w:t xml:space="preserve">, </w:t>
      </w:r>
    </w:p>
    <w:p w:rsidR="00664673" w:rsidRDefault="00664673" w:rsidP="00664673">
      <w:pPr>
        <w:spacing w:after="0"/>
        <w:jc w:val="both"/>
      </w:pPr>
      <w:r>
        <w:t>•</w:t>
      </w:r>
      <w:r>
        <w:tab/>
      </w:r>
      <w:proofErr w:type="gramStart"/>
      <w:r>
        <w:t>általános</w:t>
      </w:r>
      <w:proofErr w:type="gramEnd"/>
      <w:r>
        <w:t xml:space="preserve"> iskola,</w:t>
      </w:r>
    </w:p>
    <w:p w:rsidR="00664673" w:rsidRDefault="00664673" w:rsidP="00664673">
      <w:pPr>
        <w:spacing w:after="0"/>
        <w:jc w:val="both"/>
      </w:pPr>
      <w:r>
        <w:t>•</w:t>
      </w:r>
      <w:r>
        <w:tab/>
      </w:r>
      <w:proofErr w:type="gramStart"/>
      <w:r>
        <w:t>háziorvos</w:t>
      </w:r>
      <w:proofErr w:type="gramEnd"/>
      <w:r>
        <w:t xml:space="preserve"> (gyermek és felnőtt), </w:t>
      </w:r>
    </w:p>
    <w:p w:rsidR="00664673" w:rsidRDefault="00664673" w:rsidP="00664673">
      <w:pPr>
        <w:spacing w:after="0"/>
        <w:jc w:val="both"/>
      </w:pPr>
      <w:r>
        <w:t>•</w:t>
      </w:r>
      <w:r>
        <w:tab/>
      </w:r>
      <w:proofErr w:type="gramStart"/>
      <w:r>
        <w:t>szociális</w:t>
      </w:r>
      <w:proofErr w:type="gramEnd"/>
      <w:r>
        <w:t xml:space="preserve"> ellátás (bölcsőde) intézményei.</w:t>
      </w:r>
    </w:p>
    <w:p w:rsidR="00664673" w:rsidRDefault="00664673" w:rsidP="00664673">
      <w:pPr>
        <w:pStyle w:val="Cmsor3"/>
        <w:numPr>
          <w:ilvl w:val="0"/>
          <w:numId w:val="19"/>
        </w:numPr>
        <w:jc w:val="both"/>
        <w:rPr>
          <w:color w:val="0070C0"/>
        </w:rPr>
      </w:pPr>
      <w:r>
        <w:br w:type="page"/>
      </w:r>
      <w:bookmarkStart w:id="10" w:name="_Toc207279884"/>
      <w:r>
        <w:rPr>
          <w:color w:val="0070C0"/>
        </w:rPr>
        <w:lastRenderedPageBreak/>
        <w:t>A</w:t>
      </w:r>
      <w:r w:rsidRPr="00664673">
        <w:rPr>
          <w:color w:val="0070C0"/>
        </w:rPr>
        <w:t xml:space="preserve"> beruházás becsült költségigényének meghatározása</w:t>
      </w:r>
      <w:bookmarkEnd w:id="10"/>
    </w:p>
    <w:p w:rsidR="00664673" w:rsidRDefault="00664673" w:rsidP="00664673"/>
    <w:p w:rsidR="00664673" w:rsidRDefault="00664673" w:rsidP="00664673">
      <w:r w:rsidRPr="00664673">
        <w:t>A fejlesztés</w:t>
      </w:r>
      <w:r>
        <w:t xml:space="preserve"> tervezett</w:t>
      </w:r>
      <w:r w:rsidRPr="00664673">
        <w:t xml:space="preserve"> költségigényeinek meghatározása</w:t>
      </w:r>
      <w:r>
        <w:t>.</w:t>
      </w:r>
    </w:p>
    <w:p w:rsidR="00664673" w:rsidRDefault="00664673" w:rsidP="00664673"/>
    <w:p w:rsidR="00664673" w:rsidRDefault="00664673">
      <w:r>
        <w:br w:type="page"/>
      </w:r>
    </w:p>
    <w:p w:rsidR="00664673" w:rsidRDefault="00664673" w:rsidP="00664673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11" w:name="_Toc207279885"/>
      <w:r>
        <w:rPr>
          <w:color w:val="0070C0"/>
        </w:rPr>
        <w:lastRenderedPageBreak/>
        <w:t>A</w:t>
      </w:r>
      <w:r w:rsidRPr="00664673">
        <w:rPr>
          <w:color w:val="0070C0"/>
        </w:rPr>
        <w:t xml:space="preserve"> területen megvalósítani tervezett beruházások bemutatása a lakófunkció kapcsán</w:t>
      </w:r>
      <w:bookmarkEnd w:id="11"/>
    </w:p>
    <w:p w:rsidR="00664673" w:rsidRDefault="00664673" w:rsidP="00664673"/>
    <w:p w:rsidR="00664673" w:rsidRDefault="00664673" w:rsidP="00664673">
      <w:pPr>
        <w:pStyle w:val="Cmsor3"/>
        <w:numPr>
          <w:ilvl w:val="1"/>
          <w:numId w:val="19"/>
        </w:numPr>
        <w:jc w:val="both"/>
        <w:rPr>
          <w:color w:val="0070C0"/>
          <w:sz w:val="24"/>
          <w:szCs w:val="24"/>
        </w:rPr>
      </w:pPr>
      <w:bookmarkStart w:id="12" w:name="_Toc207279886"/>
      <w:r w:rsidRPr="00664673">
        <w:rPr>
          <w:color w:val="0070C0"/>
          <w:sz w:val="24"/>
          <w:szCs w:val="24"/>
        </w:rPr>
        <w:t>Tervezett lakásszám</w:t>
      </w:r>
      <w:bookmarkEnd w:id="12"/>
    </w:p>
    <w:p w:rsidR="00664673" w:rsidRDefault="00664673" w:rsidP="00664673">
      <w:pPr>
        <w:spacing w:before="240" w:after="120"/>
        <w:jc w:val="both"/>
      </w:pPr>
      <w:r w:rsidRPr="00664673">
        <w:t xml:space="preserve">Amennyiben több ütemben valósul meg a fejlesztés, úgy ütemenként külön-külön valamint a fejlesztés egészére nézve összesítve is szükséges </w:t>
      </w:r>
      <w:r>
        <w:t>az</w:t>
      </w:r>
      <w:r w:rsidRPr="00664673">
        <w:t xml:space="preserve"> adatokat megadni.</w:t>
      </w:r>
    </w:p>
    <w:p w:rsidR="00664673" w:rsidRDefault="00664673" w:rsidP="00664673">
      <w:pPr>
        <w:spacing w:before="240" w:after="120"/>
        <w:jc w:val="both"/>
      </w:pPr>
    </w:p>
    <w:p w:rsidR="00B648BE" w:rsidRDefault="00B648BE" w:rsidP="00B648BE">
      <w:pPr>
        <w:pStyle w:val="Cmsor3"/>
        <w:numPr>
          <w:ilvl w:val="1"/>
          <w:numId w:val="19"/>
        </w:numPr>
        <w:jc w:val="both"/>
        <w:rPr>
          <w:color w:val="0070C0"/>
          <w:sz w:val="24"/>
          <w:szCs w:val="24"/>
        </w:rPr>
      </w:pPr>
      <w:bookmarkStart w:id="13" w:name="_Toc207279887"/>
      <w:r w:rsidRPr="00B648BE">
        <w:rPr>
          <w:color w:val="0070C0"/>
          <w:sz w:val="24"/>
          <w:szCs w:val="24"/>
        </w:rPr>
        <w:t>A lakásokhoz tartozó tervezett alapterületek bemutatása</w:t>
      </w:r>
      <w:bookmarkEnd w:id="13"/>
    </w:p>
    <w:p w:rsidR="00B648BE" w:rsidRDefault="00B648BE" w:rsidP="00B648BE">
      <w:pPr>
        <w:spacing w:before="240" w:after="120"/>
        <w:jc w:val="both"/>
      </w:pPr>
      <w:r w:rsidRPr="00664673">
        <w:t xml:space="preserve">Amennyiben több ütemben valósul meg a fejlesztés, úgy ütemenként külön-külön valamint a fejlesztés egészére nézve összesítve is szükséges </w:t>
      </w:r>
      <w:r>
        <w:t>az</w:t>
      </w:r>
      <w:r w:rsidRPr="00664673">
        <w:t xml:space="preserve"> adatokat megadni.</w:t>
      </w:r>
      <w:r w:rsidRPr="00B648BE">
        <w:t xml:space="preserve"> (pl. 100 db 70 nm-es és 80 db 90 nm-es lakás)</w:t>
      </w:r>
    </w:p>
    <w:p w:rsidR="00B648BE" w:rsidRDefault="00B648BE" w:rsidP="00B648BE">
      <w:pPr>
        <w:spacing w:before="240" w:after="120"/>
        <w:jc w:val="both"/>
      </w:pPr>
    </w:p>
    <w:p w:rsidR="00B648BE" w:rsidRPr="00B648BE" w:rsidRDefault="00B648BE" w:rsidP="00B648BE">
      <w:pPr>
        <w:pStyle w:val="Cmsor3"/>
        <w:numPr>
          <w:ilvl w:val="1"/>
          <w:numId w:val="19"/>
        </w:numPr>
        <w:jc w:val="both"/>
        <w:rPr>
          <w:color w:val="0070C0"/>
          <w:sz w:val="24"/>
          <w:szCs w:val="24"/>
        </w:rPr>
      </w:pPr>
      <w:bookmarkStart w:id="14" w:name="_Toc207279888"/>
      <w:r w:rsidRPr="00B648BE">
        <w:rPr>
          <w:color w:val="0070C0"/>
          <w:sz w:val="24"/>
          <w:szCs w:val="24"/>
        </w:rPr>
        <w:t>A tervezett lakóterület összes bruttó szintterületének bemutatása</w:t>
      </w:r>
      <w:bookmarkEnd w:id="14"/>
    </w:p>
    <w:p w:rsidR="00B648BE" w:rsidRDefault="00B648BE" w:rsidP="00B648BE">
      <w:pPr>
        <w:spacing w:before="240" w:after="120"/>
        <w:jc w:val="both"/>
      </w:pPr>
      <w:r w:rsidRPr="00664673">
        <w:t xml:space="preserve">Amennyiben több ütemben valósul meg a fejlesztés, úgy ütemenként külön-külön valamint a fejlesztés egészére nézve összesítve is szükséges </w:t>
      </w:r>
      <w:r>
        <w:t>az</w:t>
      </w:r>
      <w:r w:rsidRPr="00664673">
        <w:t xml:space="preserve"> adatokat megadni.</w:t>
      </w:r>
      <w:r>
        <w:t xml:space="preserve"> (</w:t>
      </w:r>
      <w:r w:rsidRPr="00B648BE">
        <w:t xml:space="preserve">pl. a fejlesztés keretében összesen </w:t>
      </w:r>
      <w:proofErr w:type="spellStart"/>
      <w:r w:rsidRPr="00B648BE">
        <w:t>br</w:t>
      </w:r>
      <w:proofErr w:type="spellEnd"/>
      <w:r w:rsidRPr="00B648BE">
        <w:t>. 6000 m2 lakóterület kialakítása tervezett)</w:t>
      </w:r>
    </w:p>
    <w:p w:rsidR="00B648BE" w:rsidRDefault="00B648BE" w:rsidP="00B648BE">
      <w:pPr>
        <w:spacing w:before="240" w:after="120"/>
        <w:jc w:val="both"/>
      </w:pPr>
    </w:p>
    <w:p w:rsidR="00B648BE" w:rsidRDefault="00B648BE" w:rsidP="00B648BE">
      <w:pPr>
        <w:spacing w:before="240" w:after="120"/>
        <w:jc w:val="both"/>
      </w:pPr>
    </w:p>
    <w:p w:rsidR="00B648BE" w:rsidRDefault="00B648BE">
      <w:r>
        <w:br w:type="page"/>
      </w:r>
    </w:p>
    <w:p w:rsidR="00B648BE" w:rsidRDefault="00B648BE" w:rsidP="00B648BE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15" w:name="_Toc207279889"/>
      <w:r w:rsidRPr="00B648BE">
        <w:rPr>
          <w:color w:val="0070C0"/>
        </w:rPr>
        <w:lastRenderedPageBreak/>
        <w:t>A területtel kapcsolatos környezeti felelősségi kérdések bemutatása</w:t>
      </w:r>
      <w:bookmarkEnd w:id="15"/>
    </w:p>
    <w:p w:rsidR="00B648BE" w:rsidRDefault="00B648BE" w:rsidP="00B648BE"/>
    <w:p w:rsidR="00B648BE" w:rsidRDefault="00B648BE" w:rsidP="00B648BE">
      <w:r w:rsidRPr="00B648BE">
        <w:t>A területen fellelt vagy a későbbiekben esetlegesen fellelhető környezeti szennyezések kapcsán a terület jelenlegi tulajdonosának milyen felelősségi kérdései vannak vagy lehetnek, és hogy a fejlesztő ezekre milyen választ kíván adni.</w:t>
      </w:r>
    </w:p>
    <w:p w:rsidR="00B648BE" w:rsidRDefault="00B648BE" w:rsidP="00B648BE">
      <w:pPr>
        <w:jc w:val="both"/>
      </w:pPr>
      <w:r w:rsidRPr="00B648BE">
        <w:t xml:space="preserve">Kármentesítés szükségességének vizsgálata, a korábbi tevékenységből (pl. ipari üzemek) származó, visszamaradt környezeti terhek, elsősorban talajszennyezettség vizsgálata. </w:t>
      </w:r>
      <w:r>
        <w:t>A területet</w:t>
      </w:r>
      <w:r w:rsidRPr="00B648BE">
        <w:t xml:space="preserve"> </w:t>
      </w:r>
      <w:proofErr w:type="spellStart"/>
      <w:r w:rsidRPr="00B648BE">
        <w:t>jellemzi</w:t>
      </w:r>
      <w:proofErr w:type="spellEnd"/>
      <w:r w:rsidRPr="00B648BE">
        <w:t>-e tartós környezeti kár ingatlan- nyilvántartási bejegyzése.</w:t>
      </w:r>
    </w:p>
    <w:p w:rsidR="00B648BE" w:rsidRDefault="00B648BE" w:rsidP="00B648BE"/>
    <w:p w:rsidR="00EB39DC" w:rsidRDefault="00EB39DC">
      <w:r>
        <w:br w:type="page"/>
      </w:r>
    </w:p>
    <w:p w:rsidR="00EB39DC" w:rsidRDefault="00EB39DC" w:rsidP="00534564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16" w:name="_Toc207279890"/>
      <w:r>
        <w:rPr>
          <w:color w:val="0070C0"/>
        </w:rPr>
        <w:lastRenderedPageBreak/>
        <w:t>A</w:t>
      </w:r>
      <w:r w:rsidRPr="00EB39DC">
        <w:rPr>
          <w:color w:val="0070C0"/>
        </w:rPr>
        <w:t xml:space="preserve"> fejlesztések pozitív és negatív hatásai, </w:t>
      </w:r>
      <w:proofErr w:type="spellStart"/>
      <w:r w:rsidRPr="00EB39DC">
        <w:rPr>
          <w:color w:val="0070C0"/>
        </w:rPr>
        <w:t>externáliák</w:t>
      </w:r>
      <w:proofErr w:type="spellEnd"/>
      <w:r w:rsidRPr="00EB39DC">
        <w:rPr>
          <w:color w:val="0070C0"/>
        </w:rPr>
        <w:t xml:space="preserve"> bemutatása</w:t>
      </w:r>
      <w:bookmarkEnd w:id="16"/>
    </w:p>
    <w:p w:rsidR="00EB39DC" w:rsidRDefault="00EB39DC" w:rsidP="00EB39DC"/>
    <w:p w:rsidR="00EB39DC" w:rsidRDefault="00534564" w:rsidP="00534564">
      <w:pPr>
        <w:jc w:val="both"/>
      </w:pPr>
      <w:r w:rsidRPr="00534564">
        <w:t>A fejlesztés által generált folyamatok bemutatása, a terület funkcióváltásának hatásai. A beruházásban rejlő lehetőségek, veszélyek feltárása. Településképre, településszerkezetre, tájra gyakorolt hatás, infrastruktúra terheinek változása, zöldfelület mennyiségének/minőségének változása, munkahelyteremtésre, társadalmi összetételre gyakorolt hatás stb.</w:t>
      </w:r>
    </w:p>
    <w:p w:rsidR="00534564" w:rsidRDefault="00534564" w:rsidP="00534564">
      <w:pPr>
        <w:jc w:val="both"/>
      </w:pPr>
    </w:p>
    <w:p w:rsidR="00534564" w:rsidRDefault="00534564">
      <w:r>
        <w:br w:type="page"/>
      </w:r>
    </w:p>
    <w:p w:rsidR="00534564" w:rsidRDefault="00534564" w:rsidP="00534564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17" w:name="_Toc207279891"/>
      <w:r>
        <w:rPr>
          <w:color w:val="0070C0"/>
        </w:rPr>
        <w:lastRenderedPageBreak/>
        <w:t>A</w:t>
      </w:r>
      <w:r w:rsidRPr="00534564">
        <w:rPr>
          <w:color w:val="0070C0"/>
        </w:rPr>
        <w:t xml:space="preserve"> terület fejlesztésre alkalmassá tételének egyéb feltételei és az ehhez szükséges intézkedések bemutatása</w:t>
      </w:r>
      <w:bookmarkEnd w:id="17"/>
    </w:p>
    <w:p w:rsidR="00534564" w:rsidRDefault="00534564" w:rsidP="00534564"/>
    <w:p w:rsidR="00534564" w:rsidRDefault="00534564" w:rsidP="00534564">
      <w:pPr>
        <w:jc w:val="both"/>
      </w:pPr>
      <w:r w:rsidRPr="00534564">
        <w:t>A terület rendezésével kapcsolatos feladatok, melyek megvalósulása előtt a beruházás kivitelezése nem tud megkezdődni. Pl.: telekalakítás, meglévő épületek bontása tereprendezés, régészeti feltárás, kármentesítés stb.</w:t>
      </w:r>
    </w:p>
    <w:p w:rsidR="00534564" w:rsidRDefault="00534564" w:rsidP="00534564">
      <w:pPr>
        <w:jc w:val="both"/>
      </w:pPr>
    </w:p>
    <w:p w:rsidR="00534564" w:rsidRDefault="00534564" w:rsidP="00534564">
      <w:pPr>
        <w:jc w:val="both"/>
      </w:pPr>
    </w:p>
    <w:p w:rsidR="00534564" w:rsidRDefault="00534564">
      <w:r>
        <w:br w:type="page"/>
      </w:r>
    </w:p>
    <w:p w:rsidR="00534564" w:rsidRDefault="00534564" w:rsidP="00534564">
      <w:pPr>
        <w:pStyle w:val="Cmsor3"/>
        <w:numPr>
          <w:ilvl w:val="0"/>
          <w:numId w:val="19"/>
        </w:numPr>
        <w:jc w:val="both"/>
        <w:rPr>
          <w:color w:val="0070C0"/>
        </w:rPr>
      </w:pPr>
      <w:bookmarkStart w:id="18" w:name="_Toc207279892"/>
      <w:r>
        <w:rPr>
          <w:color w:val="0070C0"/>
        </w:rPr>
        <w:lastRenderedPageBreak/>
        <w:t>A</w:t>
      </w:r>
      <w:r w:rsidRPr="00534564">
        <w:rPr>
          <w:color w:val="0070C0"/>
        </w:rPr>
        <w:t xml:space="preserve"> területre vonatkozó esetleges speciális jogi szabályozás </w:t>
      </w:r>
      <w:r>
        <w:rPr>
          <w:color w:val="0070C0"/>
        </w:rPr>
        <w:t>szükségességének meghatározása</w:t>
      </w:r>
      <w:bookmarkEnd w:id="18"/>
    </w:p>
    <w:p w:rsidR="00534564" w:rsidRDefault="00534564" w:rsidP="00534564"/>
    <w:p w:rsidR="00534564" w:rsidRPr="00534564" w:rsidRDefault="00534564" w:rsidP="00534564">
      <w:pPr>
        <w:jc w:val="both"/>
      </w:pPr>
      <w:r>
        <w:t>A</w:t>
      </w:r>
      <w:r w:rsidRPr="00534564">
        <w:t xml:space="preserve"> területre vonatkozó esetleges speciális jogi szabályozás szükségességének meghatározása különös tekintettel a sajátos településrendezési és beépítési szabályokra, ezen belül is a kötelezően megtartandó zöldfelület mértékére, a településkép-védelemre, a telekalakításra, az örökségvédelemre, egyedi építési követelményekre, illetve a kármentesítésre</w:t>
      </w:r>
      <w:r>
        <w:t xml:space="preserve">. </w:t>
      </w:r>
    </w:p>
    <w:p w:rsidR="0030297D" w:rsidRPr="00534564" w:rsidRDefault="0030297D" w:rsidP="00534564">
      <w:pPr>
        <w:pStyle w:val="Cmsor3"/>
        <w:jc w:val="both"/>
        <w:rPr>
          <w:color w:val="0070C0"/>
        </w:rPr>
      </w:pPr>
    </w:p>
    <w:sectPr w:rsidR="0030297D" w:rsidRPr="00534564" w:rsidSect="008F7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40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60E" w:rsidRDefault="00AA760E" w:rsidP="00E408AE">
      <w:pPr>
        <w:spacing w:after="0" w:line="240" w:lineRule="auto"/>
      </w:pPr>
      <w:r>
        <w:separator/>
      </w:r>
    </w:p>
  </w:endnote>
  <w:endnote w:type="continuationSeparator" w:id="0">
    <w:p w:rsidR="00AA760E" w:rsidRDefault="00AA760E" w:rsidP="00E4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AE" w:rsidRPr="00761F26" w:rsidRDefault="00E408AE" w:rsidP="00761F2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AE" w:rsidRPr="00761F26" w:rsidRDefault="00E408AE" w:rsidP="00761F2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F26" w:rsidRDefault="00761F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60E" w:rsidRDefault="00AA760E" w:rsidP="00E408AE">
      <w:pPr>
        <w:spacing w:after="0" w:line="240" w:lineRule="auto"/>
      </w:pPr>
      <w:r>
        <w:separator/>
      </w:r>
    </w:p>
  </w:footnote>
  <w:footnote w:type="continuationSeparator" w:id="0">
    <w:p w:rsidR="00AA760E" w:rsidRDefault="00AA760E" w:rsidP="00E40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AE" w:rsidRPr="00761F26" w:rsidRDefault="00E408AE" w:rsidP="00761F2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AE" w:rsidRPr="00761F26" w:rsidRDefault="00E408AE" w:rsidP="00761F2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F26" w:rsidRDefault="00761F2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6B6"/>
    <w:multiLevelType w:val="hybridMultilevel"/>
    <w:tmpl w:val="D8ACCD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61A3"/>
    <w:multiLevelType w:val="hybridMultilevel"/>
    <w:tmpl w:val="3DDEC79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93F7D"/>
    <w:multiLevelType w:val="hybridMultilevel"/>
    <w:tmpl w:val="9D6E089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104BE"/>
    <w:multiLevelType w:val="hybridMultilevel"/>
    <w:tmpl w:val="E056DEA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E2A54"/>
    <w:multiLevelType w:val="hybridMultilevel"/>
    <w:tmpl w:val="07AE0BA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7241"/>
    <w:multiLevelType w:val="hybridMultilevel"/>
    <w:tmpl w:val="FB9E63C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F4E05"/>
    <w:multiLevelType w:val="hybridMultilevel"/>
    <w:tmpl w:val="6EA6427C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E49E6"/>
    <w:multiLevelType w:val="hybridMultilevel"/>
    <w:tmpl w:val="3C2E423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E7C86"/>
    <w:multiLevelType w:val="hybridMultilevel"/>
    <w:tmpl w:val="6A2476D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66721"/>
    <w:multiLevelType w:val="hybridMultilevel"/>
    <w:tmpl w:val="49861C5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A55FD"/>
    <w:multiLevelType w:val="hybridMultilevel"/>
    <w:tmpl w:val="0DB8AA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51AD6"/>
    <w:multiLevelType w:val="hybridMultilevel"/>
    <w:tmpl w:val="8D4288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B17AA"/>
    <w:multiLevelType w:val="hybridMultilevel"/>
    <w:tmpl w:val="FB2EA5F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268C9"/>
    <w:multiLevelType w:val="hybridMultilevel"/>
    <w:tmpl w:val="9D08DAF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E1DF5"/>
    <w:multiLevelType w:val="hybridMultilevel"/>
    <w:tmpl w:val="02FCDFC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A05C1"/>
    <w:multiLevelType w:val="hybridMultilevel"/>
    <w:tmpl w:val="BDA85C8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96C7D"/>
    <w:multiLevelType w:val="hybridMultilevel"/>
    <w:tmpl w:val="7B48F6E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0528C"/>
    <w:multiLevelType w:val="multilevel"/>
    <w:tmpl w:val="6A7A6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2B73106"/>
    <w:multiLevelType w:val="hybridMultilevel"/>
    <w:tmpl w:val="930CC89A"/>
    <w:lvl w:ilvl="0" w:tplc="77E88D12">
      <w:numFmt w:val="bullet"/>
      <w:lvlText w:val="•"/>
      <w:lvlJc w:val="left"/>
      <w:pPr>
        <w:ind w:left="915" w:hanging="55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15"/>
  </w:num>
  <w:num w:numId="7">
    <w:abstractNumId w:val="10"/>
  </w:num>
  <w:num w:numId="8">
    <w:abstractNumId w:val="1"/>
  </w:num>
  <w:num w:numId="9">
    <w:abstractNumId w:val="14"/>
  </w:num>
  <w:num w:numId="10">
    <w:abstractNumId w:val="8"/>
  </w:num>
  <w:num w:numId="11">
    <w:abstractNumId w:val="4"/>
  </w:num>
  <w:num w:numId="12">
    <w:abstractNumId w:val="11"/>
  </w:num>
  <w:num w:numId="13">
    <w:abstractNumId w:val="16"/>
  </w:num>
  <w:num w:numId="14">
    <w:abstractNumId w:val="0"/>
  </w:num>
  <w:num w:numId="15">
    <w:abstractNumId w:val="9"/>
  </w:num>
  <w:num w:numId="16">
    <w:abstractNumId w:val="12"/>
  </w:num>
  <w:num w:numId="17">
    <w:abstractNumId w:val="5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AF"/>
    <w:rsid w:val="00080C1F"/>
    <w:rsid w:val="000A0641"/>
    <w:rsid w:val="000A6C58"/>
    <w:rsid w:val="000B120D"/>
    <w:rsid w:val="000C764A"/>
    <w:rsid w:val="00131BB0"/>
    <w:rsid w:val="001757B4"/>
    <w:rsid w:val="00180C32"/>
    <w:rsid w:val="001C79D7"/>
    <w:rsid w:val="001D7BEA"/>
    <w:rsid w:val="00213637"/>
    <w:rsid w:val="002151F6"/>
    <w:rsid w:val="00244508"/>
    <w:rsid w:val="00261282"/>
    <w:rsid w:val="002913EC"/>
    <w:rsid w:val="002963FA"/>
    <w:rsid w:val="002A3CA9"/>
    <w:rsid w:val="002C4BFF"/>
    <w:rsid w:val="002D6362"/>
    <w:rsid w:val="0030297D"/>
    <w:rsid w:val="003562E2"/>
    <w:rsid w:val="00381647"/>
    <w:rsid w:val="003A0541"/>
    <w:rsid w:val="004068D7"/>
    <w:rsid w:val="00441080"/>
    <w:rsid w:val="004746AA"/>
    <w:rsid w:val="00482D17"/>
    <w:rsid w:val="004A0EEA"/>
    <w:rsid w:val="004A10C3"/>
    <w:rsid w:val="004A558E"/>
    <w:rsid w:val="004C2BF0"/>
    <w:rsid w:val="0050016B"/>
    <w:rsid w:val="00507913"/>
    <w:rsid w:val="00527DF5"/>
    <w:rsid w:val="005322BD"/>
    <w:rsid w:val="00534564"/>
    <w:rsid w:val="00546EB1"/>
    <w:rsid w:val="00562CC2"/>
    <w:rsid w:val="00586339"/>
    <w:rsid w:val="005E5E60"/>
    <w:rsid w:val="00621F30"/>
    <w:rsid w:val="00635541"/>
    <w:rsid w:val="00651907"/>
    <w:rsid w:val="006529D0"/>
    <w:rsid w:val="00664673"/>
    <w:rsid w:val="006828F4"/>
    <w:rsid w:val="0068356E"/>
    <w:rsid w:val="0069031C"/>
    <w:rsid w:val="006D1A22"/>
    <w:rsid w:val="0070605C"/>
    <w:rsid w:val="007224A6"/>
    <w:rsid w:val="0073780F"/>
    <w:rsid w:val="00761F26"/>
    <w:rsid w:val="00764125"/>
    <w:rsid w:val="00765797"/>
    <w:rsid w:val="007704C5"/>
    <w:rsid w:val="00785392"/>
    <w:rsid w:val="007B5293"/>
    <w:rsid w:val="007D60BB"/>
    <w:rsid w:val="008062E5"/>
    <w:rsid w:val="00806E78"/>
    <w:rsid w:val="00810D18"/>
    <w:rsid w:val="00811BF9"/>
    <w:rsid w:val="008301A3"/>
    <w:rsid w:val="00874F2E"/>
    <w:rsid w:val="00894968"/>
    <w:rsid w:val="008956B4"/>
    <w:rsid w:val="00896334"/>
    <w:rsid w:val="008D01CF"/>
    <w:rsid w:val="008F6D12"/>
    <w:rsid w:val="008F7182"/>
    <w:rsid w:val="00904EBF"/>
    <w:rsid w:val="00924AFC"/>
    <w:rsid w:val="009357CE"/>
    <w:rsid w:val="00942808"/>
    <w:rsid w:val="00944D26"/>
    <w:rsid w:val="009634D3"/>
    <w:rsid w:val="00995441"/>
    <w:rsid w:val="009D2640"/>
    <w:rsid w:val="00A00DE0"/>
    <w:rsid w:val="00A729BF"/>
    <w:rsid w:val="00A7322C"/>
    <w:rsid w:val="00A84119"/>
    <w:rsid w:val="00AA760E"/>
    <w:rsid w:val="00AF5FA8"/>
    <w:rsid w:val="00B03C03"/>
    <w:rsid w:val="00B21DF8"/>
    <w:rsid w:val="00B326F2"/>
    <w:rsid w:val="00B648BE"/>
    <w:rsid w:val="00B64C20"/>
    <w:rsid w:val="00B72066"/>
    <w:rsid w:val="00B77A35"/>
    <w:rsid w:val="00BA59AF"/>
    <w:rsid w:val="00BD4F7C"/>
    <w:rsid w:val="00C1253B"/>
    <w:rsid w:val="00C40DE0"/>
    <w:rsid w:val="00C9022C"/>
    <w:rsid w:val="00C91F44"/>
    <w:rsid w:val="00CF744A"/>
    <w:rsid w:val="00D046CD"/>
    <w:rsid w:val="00D10145"/>
    <w:rsid w:val="00D22DFD"/>
    <w:rsid w:val="00D329DF"/>
    <w:rsid w:val="00D336A4"/>
    <w:rsid w:val="00D534C4"/>
    <w:rsid w:val="00D81EE8"/>
    <w:rsid w:val="00DD17EF"/>
    <w:rsid w:val="00E408AE"/>
    <w:rsid w:val="00E6422B"/>
    <w:rsid w:val="00E73F75"/>
    <w:rsid w:val="00E871E0"/>
    <w:rsid w:val="00E940A4"/>
    <w:rsid w:val="00EB39DC"/>
    <w:rsid w:val="00ED3E35"/>
    <w:rsid w:val="00F55D13"/>
    <w:rsid w:val="00F65ABD"/>
    <w:rsid w:val="00F85B25"/>
    <w:rsid w:val="00FB03C9"/>
    <w:rsid w:val="00FD576E"/>
    <w:rsid w:val="00FE71B7"/>
    <w:rsid w:val="00FF656B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02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hu-H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59AF"/>
  </w:style>
  <w:style w:type="paragraph" w:styleId="Cmsor1">
    <w:name w:val="heading 1"/>
    <w:basedOn w:val="Norml"/>
    <w:next w:val="Norml"/>
    <w:link w:val="Cmsor1Char"/>
    <w:uiPriority w:val="9"/>
    <w:qFormat/>
    <w:rsid w:val="00BA59A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A59A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A59A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BA59A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BA59A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BA59A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A59A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A59A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A59A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A5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A59A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A59A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Cmsor3Char">
    <w:name w:val="Címsor 3 Char"/>
    <w:basedOn w:val="Bekezdsalapbettpusa"/>
    <w:link w:val="Cmsor3"/>
    <w:uiPriority w:val="9"/>
    <w:rsid w:val="00BA59A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9"/>
    <w:rsid w:val="00BA59A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rsid w:val="00BA59A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BA59A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A59A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A59A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A59A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A59A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BA59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mChar">
    <w:name w:val="Cím Char"/>
    <w:basedOn w:val="Bekezdsalapbettpusa"/>
    <w:link w:val="Cm"/>
    <w:uiPriority w:val="10"/>
    <w:rsid w:val="00BA59A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lcm">
    <w:name w:val="Subtitle"/>
    <w:basedOn w:val="Norml"/>
    <w:next w:val="Norml"/>
    <w:link w:val="AlcmChar"/>
    <w:uiPriority w:val="11"/>
    <w:qFormat/>
    <w:rsid w:val="00BA59A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A59AF"/>
    <w:rPr>
      <w:caps/>
      <w:color w:val="404040" w:themeColor="text1" w:themeTint="BF"/>
      <w:spacing w:val="20"/>
      <w:sz w:val="28"/>
      <w:szCs w:val="28"/>
    </w:rPr>
  </w:style>
  <w:style w:type="character" w:styleId="Kiemels2">
    <w:name w:val="Strong"/>
    <w:basedOn w:val="Bekezdsalapbettpusa"/>
    <w:uiPriority w:val="22"/>
    <w:qFormat/>
    <w:rsid w:val="00BA59AF"/>
    <w:rPr>
      <w:b/>
      <w:bCs/>
    </w:rPr>
  </w:style>
  <w:style w:type="character" w:styleId="Kiemels">
    <w:name w:val="Emphasis"/>
    <w:basedOn w:val="Bekezdsalapbettpusa"/>
    <w:uiPriority w:val="20"/>
    <w:qFormat/>
    <w:rsid w:val="00BA59AF"/>
    <w:rPr>
      <w:i/>
      <w:iCs/>
      <w:color w:val="000000" w:themeColor="text1"/>
    </w:rPr>
  </w:style>
  <w:style w:type="character" w:customStyle="1" w:styleId="tartalomjegyzekszoveg">
    <w:name w:val="tartalomjegyzek szoveg"/>
    <w:uiPriority w:val="1"/>
    <w:qFormat/>
    <w:rsid w:val="00B21DF8"/>
    <w:rPr>
      <w:rFonts w:asciiTheme="majorHAnsi" w:hAnsiTheme="majorHAnsi"/>
      <w:b w:val="0"/>
      <w:bCs/>
      <w:color w:val="595959" w:themeColor="text1" w:themeTint="A6"/>
      <w:sz w:val="21"/>
    </w:rPr>
  </w:style>
  <w:style w:type="paragraph" w:styleId="Idzet">
    <w:name w:val="Quote"/>
    <w:basedOn w:val="Norml"/>
    <w:next w:val="Norml"/>
    <w:link w:val="IdzetChar"/>
    <w:uiPriority w:val="29"/>
    <w:qFormat/>
    <w:rsid w:val="00BA59A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BA59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A59A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A59AF"/>
    <w:rPr>
      <w:rFonts w:asciiTheme="majorHAnsi" w:eastAsiaTheme="majorEastAsia" w:hAnsiTheme="majorHAnsi" w:cstheme="majorBidi"/>
      <w:sz w:val="24"/>
      <w:szCs w:val="24"/>
    </w:rPr>
  </w:style>
  <w:style w:type="character" w:styleId="Finomkiemels">
    <w:name w:val="Subtle Emphasis"/>
    <w:basedOn w:val="Bekezdsalapbettpusa"/>
    <w:uiPriority w:val="19"/>
    <w:qFormat/>
    <w:rsid w:val="00BA59AF"/>
    <w:rPr>
      <w:i/>
      <w:iCs/>
      <w:color w:val="595959" w:themeColor="text1" w:themeTint="A6"/>
    </w:rPr>
  </w:style>
  <w:style w:type="character" w:styleId="Erskiemels">
    <w:name w:val="Intense Emphasis"/>
    <w:basedOn w:val="Bekezdsalapbettpusa"/>
    <w:uiPriority w:val="21"/>
    <w:qFormat/>
    <w:rsid w:val="004A10C3"/>
    <w:rPr>
      <w:rFonts w:asciiTheme="majorHAnsi" w:hAnsiTheme="majorHAnsi"/>
      <w:b/>
      <w:bCs/>
      <w:i w:val="0"/>
      <w:iCs/>
      <w:caps w:val="0"/>
      <w:smallCaps w:val="0"/>
      <w:strike w:val="0"/>
      <w:dstrike w:val="0"/>
      <w:color w:val="C45911" w:themeColor="accent2" w:themeShade="BF"/>
      <w:sz w:val="28"/>
    </w:rPr>
  </w:style>
  <w:style w:type="character" w:styleId="Finomhivatkozs">
    <w:name w:val="Subtle Reference"/>
    <w:basedOn w:val="Bekezdsalapbettpusa"/>
    <w:uiPriority w:val="31"/>
    <w:qFormat/>
    <w:rsid w:val="00BA59A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BA59AF"/>
    <w:rPr>
      <w:b/>
      <w:bCs/>
      <w:caps w:val="0"/>
      <w:smallCaps/>
      <w:color w:val="auto"/>
      <w:spacing w:val="0"/>
      <w:u w:val="single"/>
    </w:rPr>
  </w:style>
  <w:style w:type="character" w:styleId="Knyvcme">
    <w:name w:val="Book Title"/>
    <w:basedOn w:val="Bekezdsalapbettpusa"/>
    <w:uiPriority w:val="33"/>
    <w:qFormat/>
    <w:rsid w:val="00BA59AF"/>
    <w:rPr>
      <w:b/>
      <w:bCs/>
      <w:caps w:val="0"/>
      <w:smallCaps/>
      <w:spacing w:val="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A59AF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E40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08AE"/>
  </w:style>
  <w:style w:type="paragraph" w:styleId="llb">
    <w:name w:val="footer"/>
    <w:basedOn w:val="Norml"/>
    <w:link w:val="llbChar"/>
    <w:uiPriority w:val="99"/>
    <w:unhideWhenUsed/>
    <w:rsid w:val="00E40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08AE"/>
  </w:style>
  <w:style w:type="paragraph" w:styleId="Listaszerbekezds">
    <w:name w:val="List Paragraph"/>
    <w:basedOn w:val="Norml"/>
    <w:uiPriority w:val="34"/>
    <w:qFormat/>
    <w:rsid w:val="00FE71B7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  <w:lang w:eastAsia="hu-HU"/>
    </w:rPr>
  </w:style>
  <w:style w:type="character" w:customStyle="1" w:styleId="finomkiemelsnarancs">
    <w:name w:val="finom kiemelés narancs"/>
    <w:uiPriority w:val="1"/>
    <w:qFormat/>
    <w:rsid w:val="000A6C58"/>
    <w:rPr>
      <w:rFonts w:asciiTheme="majorHAnsi" w:hAnsiTheme="majorHAnsi"/>
      <w:i w:val="0"/>
      <w:color w:val="C45911" w:themeColor="accent2" w:themeShade="BF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CA9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27DF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27DF5"/>
    <w:pPr>
      <w:spacing w:line="240" w:lineRule="auto"/>
    </w:pPr>
    <w:rPr>
      <w:rFonts w:eastAsiaTheme="minorHAns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27DF5"/>
    <w:rPr>
      <w:rFonts w:eastAsiaTheme="minorHAnsi"/>
      <w:sz w:val="20"/>
      <w:szCs w:val="20"/>
    </w:rPr>
  </w:style>
  <w:style w:type="paragraph" w:styleId="TJ1">
    <w:name w:val="toc 1"/>
    <w:basedOn w:val="Norml"/>
    <w:next w:val="Norml"/>
    <w:autoRedefine/>
    <w:uiPriority w:val="39"/>
    <w:unhideWhenUsed/>
    <w:rsid w:val="00A00DE0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A00D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1304</Words>
  <Characters>9002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2025-08-28T12:53:00Z</dcterms:created>
  <dcterms:modified xsi:type="dcterms:W3CDTF">2025-08-28T14:24:00Z</dcterms:modified>
</cp:coreProperties>
</file>